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E2E5" w14:textId="77777777" w:rsidR="00520640" w:rsidRPr="00250901" w:rsidRDefault="00520640" w:rsidP="00CB03C7">
      <w:pPr>
        <w:pStyle w:val="Title"/>
        <w:rPr>
          <w:rFonts w:ascii="Arial" w:hAnsi="Arial" w:cs="Arial"/>
          <w:sz w:val="22"/>
          <w:szCs w:val="22"/>
          <w:lang w:val="lt-LT"/>
        </w:rPr>
      </w:pPr>
    </w:p>
    <w:p w14:paraId="61996EDB" w14:textId="77777777" w:rsidR="00520640" w:rsidRPr="00250901" w:rsidRDefault="00520640" w:rsidP="00CB03C7">
      <w:pPr>
        <w:pStyle w:val="Title"/>
        <w:rPr>
          <w:rFonts w:ascii="Arial" w:hAnsi="Arial" w:cs="Arial"/>
          <w:sz w:val="22"/>
          <w:szCs w:val="22"/>
          <w:lang w:val="lt-LT"/>
        </w:rPr>
      </w:pPr>
    </w:p>
    <w:p w14:paraId="359D4D10" w14:textId="21837C4C" w:rsidR="00CB03C7" w:rsidRPr="00250901" w:rsidRDefault="00CB03C7" w:rsidP="00CB03C7">
      <w:pPr>
        <w:pStyle w:val="Title"/>
        <w:rPr>
          <w:rFonts w:ascii="Arial" w:hAnsi="Arial" w:cs="Arial"/>
          <w:sz w:val="22"/>
          <w:szCs w:val="22"/>
          <w:lang w:val="lt-LT"/>
        </w:rPr>
      </w:pPr>
      <w:r w:rsidRPr="5F0BEAEF">
        <w:rPr>
          <w:rFonts w:ascii="Arial" w:hAnsi="Arial" w:cs="Arial"/>
          <w:sz w:val="22"/>
          <w:szCs w:val="22"/>
          <w:lang w:val="lt-LT"/>
        </w:rPr>
        <w:t>SUTARTIS DĖL PARAMOS TEIKIMO Nr. [</w:t>
      </w:r>
      <w:r w:rsidRPr="5F0BEAEF">
        <w:rPr>
          <w:rFonts w:ascii="Arial" w:hAnsi="Arial" w:cs="Arial"/>
          <w:i/>
          <w:iCs/>
          <w:sz w:val="22"/>
          <w:szCs w:val="22"/>
          <w:lang w:val="lt-LT"/>
        </w:rPr>
        <w:t>skaičiai</w:t>
      </w:r>
      <w:r w:rsidRPr="5F0BEAEF">
        <w:rPr>
          <w:rFonts w:ascii="Arial" w:hAnsi="Arial" w:cs="Arial"/>
          <w:sz w:val="22"/>
          <w:szCs w:val="22"/>
          <w:lang w:val="lt-LT"/>
        </w:rPr>
        <w:t>]</w:t>
      </w:r>
    </w:p>
    <w:p w14:paraId="6EA240D1" w14:textId="77777777" w:rsidR="00CB03C7" w:rsidRPr="00250901" w:rsidRDefault="00CB03C7" w:rsidP="00CB03C7">
      <w:pPr>
        <w:jc w:val="center"/>
        <w:rPr>
          <w:rFonts w:ascii="Arial" w:hAnsi="Arial" w:cs="Arial"/>
          <w:sz w:val="22"/>
          <w:szCs w:val="22"/>
          <w:lang w:val="lt-LT"/>
        </w:rPr>
      </w:pPr>
      <w:r w:rsidRPr="00250901">
        <w:rPr>
          <w:rFonts w:ascii="Arial" w:hAnsi="Arial" w:cs="Arial"/>
          <w:sz w:val="22"/>
          <w:szCs w:val="22"/>
          <w:lang w:val="lt-LT"/>
        </w:rPr>
        <w:t xml:space="preserve"> [</w:t>
      </w:r>
      <w:r w:rsidRPr="00250901">
        <w:rPr>
          <w:rFonts w:ascii="Arial" w:hAnsi="Arial" w:cs="Arial"/>
          <w:i/>
          <w:sz w:val="22"/>
          <w:szCs w:val="22"/>
          <w:lang w:val="lt-LT"/>
        </w:rPr>
        <w:t>data</w:t>
      </w:r>
      <w:r w:rsidRPr="00250901">
        <w:rPr>
          <w:rFonts w:ascii="Arial" w:hAnsi="Arial" w:cs="Arial"/>
          <w:sz w:val="22"/>
          <w:szCs w:val="22"/>
          <w:lang w:val="lt-LT"/>
        </w:rPr>
        <w:t>]</w:t>
      </w:r>
    </w:p>
    <w:p w14:paraId="619D823E" w14:textId="508D2278" w:rsidR="00CB03C7" w:rsidRPr="00250901" w:rsidRDefault="00AF2914" w:rsidP="00CB03C7">
      <w:pPr>
        <w:jc w:val="center"/>
        <w:rPr>
          <w:rFonts w:ascii="Arial" w:hAnsi="Arial" w:cs="Arial"/>
          <w:sz w:val="22"/>
          <w:szCs w:val="22"/>
          <w:lang w:val="lt-LT"/>
        </w:rPr>
      </w:pPr>
      <w:r w:rsidRPr="00250901">
        <w:rPr>
          <w:rFonts w:ascii="Arial" w:hAnsi="Arial" w:cs="Arial"/>
          <w:sz w:val="22"/>
          <w:szCs w:val="22"/>
          <w:lang w:val="lt-LT"/>
        </w:rPr>
        <w:t>[</w:t>
      </w:r>
      <w:r w:rsidRPr="00250901">
        <w:rPr>
          <w:rFonts w:ascii="Arial" w:hAnsi="Arial" w:cs="Arial"/>
          <w:i/>
          <w:iCs/>
          <w:sz w:val="22"/>
          <w:szCs w:val="22"/>
          <w:lang w:val="lt-LT"/>
        </w:rPr>
        <w:t>vieta</w:t>
      </w:r>
      <w:r w:rsidRPr="00250901">
        <w:rPr>
          <w:rFonts w:ascii="Arial" w:hAnsi="Arial" w:cs="Arial"/>
          <w:sz w:val="22"/>
          <w:szCs w:val="22"/>
          <w:lang w:val="lt-LT"/>
        </w:rPr>
        <w:t>]</w:t>
      </w:r>
    </w:p>
    <w:p w14:paraId="729A6926" w14:textId="77777777" w:rsidR="00CB03C7" w:rsidRPr="00250901" w:rsidRDefault="00CB03C7" w:rsidP="00CB03C7">
      <w:pPr>
        <w:spacing w:line="240" w:lineRule="exact"/>
        <w:jc w:val="both"/>
        <w:rPr>
          <w:rFonts w:ascii="Arial" w:hAnsi="Arial" w:cs="Arial"/>
          <w:sz w:val="22"/>
          <w:szCs w:val="22"/>
          <w:lang w:val="lt-LT"/>
        </w:rPr>
      </w:pPr>
    </w:p>
    <w:p w14:paraId="28C0D4D6" w14:textId="458184C4" w:rsidR="00CB03C7" w:rsidRPr="00250901" w:rsidRDefault="00CB03C7" w:rsidP="00CB03C7">
      <w:pPr>
        <w:spacing w:line="240" w:lineRule="exact"/>
        <w:jc w:val="both"/>
        <w:rPr>
          <w:rFonts w:ascii="Arial" w:hAnsi="Arial" w:cs="Arial"/>
          <w:sz w:val="22"/>
          <w:szCs w:val="22"/>
          <w:lang w:val="lt-LT"/>
        </w:rPr>
      </w:pPr>
      <w:r w:rsidRPr="00250901">
        <w:rPr>
          <w:rFonts w:ascii="Arial" w:hAnsi="Arial" w:cs="Arial"/>
          <w:b/>
          <w:sz w:val="22"/>
          <w:szCs w:val="22"/>
          <w:lang w:val="lt-LT"/>
        </w:rPr>
        <w:t>AB „</w:t>
      </w:r>
      <w:r w:rsidR="005063DB" w:rsidRPr="00250901">
        <w:rPr>
          <w:rFonts w:ascii="Arial" w:hAnsi="Arial" w:cs="Arial"/>
          <w:b/>
          <w:sz w:val="22"/>
          <w:szCs w:val="22"/>
          <w:lang w:val="lt-LT"/>
        </w:rPr>
        <w:t>Ignitis grupė</w:t>
      </w:r>
      <w:r w:rsidRPr="00250901">
        <w:rPr>
          <w:rFonts w:ascii="Arial" w:hAnsi="Arial" w:cs="Arial"/>
          <w:b/>
          <w:sz w:val="22"/>
          <w:szCs w:val="22"/>
          <w:lang w:val="lt-LT"/>
        </w:rPr>
        <w:t>“</w:t>
      </w:r>
      <w:r w:rsidRPr="00250901">
        <w:rPr>
          <w:rFonts w:ascii="Arial" w:hAnsi="Arial" w:cs="Arial"/>
          <w:sz w:val="22"/>
          <w:szCs w:val="22"/>
          <w:lang w:val="lt-LT"/>
        </w:rPr>
        <w:t xml:space="preserve">, pagal </w:t>
      </w:r>
      <w:r w:rsidR="005063DB" w:rsidRPr="00250901">
        <w:rPr>
          <w:rFonts w:ascii="Arial" w:hAnsi="Arial" w:cs="Arial"/>
          <w:sz w:val="22"/>
          <w:szCs w:val="22"/>
          <w:lang w:val="lt-LT"/>
        </w:rPr>
        <w:t>Lietuvos</w:t>
      </w:r>
      <w:r w:rsidR="00A60CC6" w:rsidRPr="00250901">
        <w:rPr>
          <w:rFonts w:ascii="Arial" w:hAnsi="Arial" w:cs="Arial"/>
          <w:sz w:val="22"/>
          <w:szCs w:val="22"/>
          <w:lang w:val="lt-LT"/>
        </w:rPr>
        <w:t xml:space="preserve"> Res</w:t>
      </w:r>
      <w:r w:rsidRPr="00250901">
        <w:rPr>
          <w:rFonts w:ascii="Arial" w:hAnsi="Arial" w:cs="Arial"/>
          <w:sz w:val="22"/>
          <w:szCs w:val="22"/>
          <w:lang w:val="lt-LT"/>
        </w:rPr>
        <w:t xml:space="preserve">publikos įstatymus įsteigta ir veikianti akcinė bendrovė, kurios registruota buveinė yra </w:t>
      </w:r>
      <w:r w:rsidR="00A60CC6" w:rsidRPr="00250901">
        <w:rPr>
          <w:rFonts w:ascii="Arial" w:hAnsi="Arial" w:cs="Arial"/>
          <w:sz w:val="22"/>
          <w:szCs w:val="22"/>
          <w:lang w:val="lt-LT"/>
        </w:rPr>
        <w:t>________</w:t>
      </w:r>
      <w:r w:rsidRPr="00250901">
        <w:rPr>
          <w:rFonts w:ascii="Arial" w:hAnsi="Arial" w:cs="Arial"/>
          <w:sz w:val="22"/>
          <w:szCs w:val="22"/>
          <w:lang w:val="lt-LT"/>
        </w:rPr>
        <w:t xml:space="preserve">, juridinio asmens kodas </w:t>
      </w:r>
      <w:r w:rsidR="00A60CC6" w:rsidRPr="00250901">
        <w:rPr>
          <w:rFonts w:ascii="Arial" w:hAnsi="Arial" w:cs="Arial"/>
          <w:sz w:val="22"/>
          <w:szCs w:val="22"/>
          <w:lang w:val="lt-LT"/>
        </w:rPr>
        <w:t>_________</w:t>
      </w:r>
      <w:r w:rsidRPr="00250901">
        <w:rPr>
          <w:rFonts w:ascii="Arial" w:hAnsi="Arial" w:cs="Arial"/>
          <w:sz w:val="22"/>
          <w:szCs w:val="22"/>
          <w:lang w:val="lt-LT"/>
        </w:rPr>
        <w:t xml:space="preserve">, atstovaujama </w:t>
      </w:r>
      <w:r w:rsidR="00A60CC6" w:rsidRPr="00250901">
        <w:rPr>
          <w:rFonts w:ascii="Arial" w:hAnsi="Arial" w:cs="Arial"/>
          <w:sz w:val="22"/>
          <w:szCs w:val="22"/>
          <w:lang w:val="lt-LT"/>
        </w:rPr>
        <w:t>__________________</w:t>
      </w:r>
      <w:r w:rsidRPr="00250901">
        <w:rPr>
          <w:rFonts w:ascii="Arial" w:hAnsi="Arial" w:cs="Arial"/>
          <w:sz w:val="22"/>
          <w:szCs w:val="22"/>
          <w:lang w:val="lt-LT"/>
        </w:rPr>
        <w:t xml:space="preserve">, veikiančio pagal bendrovės įstatus (toliau – </w:t>
      </w:r>
      <w:r w:rsidRPr="00250901">
        <w:rPr>
          <w:rFonts w:ascii="Arial" w:hAnsi="Arial" w:cs="Arial"/>
          <w:b/>
          <w:bCs/>
          <w:sz w:val="22"/>
          <w:szCs w:val="22"/>
          <w:lang w:val="lt-LT"/>
        </w:rPr>
        <w:t>Paramos teikėjas</w:t>
      </w:r>
      <w:r w:rsidRPr="00250901">
        <w:rPr>
          <w:rFonts w:ascii="Arial" w:hAnsi="Arial" w:cs="Arial"/>
          <w:sz w:val="22"/>
          <w:szCs w:val="22"/>
          <w:lang w:val="lt-LT"/>
        </w:rPr>
        <w:t xml:space="preserve">), </w:t>
      </w:r>
    </w:p>
    <w:p w14:paraId="08B1DD4D" w14:textId="77777777" w:rsidR="00CB03C7" w:rsidRPr="00250901" w:rsidRDefault="00CB03C7" w:rsidP="00CB03C7">
      <w:pPr>
        <w:spacing w:line="240" w:lineRule="exact"/>
        <w:jc w:val="both"/>
        <w:rPr>
          <w:rFonts w:ascii="Arial" w:hAnsi="Arial" w:cs="Arial"/>
          <w:sz w:val="22"/>
          <w:szCs w:val="22"/>
          <w:lang w:val="lt-LT"/>
        </w:rPr>
      </w:pPr>
      <w:r w:rsidRPr="00250901">
        <w:rPr>
          <w:rFonts w:ascii="Arial" w:hAnsi="Arial" w:cs="Arial"/>
          <w:sz w:val="22"/>
          <w:szCs w:val="22"/>
          <w:lang w:val="lt-LT"/>
        </w:rPr>
        <w:t>ir</w:t>
      </w:r>
    </w:p>
    <w:p w14:paraId="2A83985C" w14:textId="53E9676E" w:rsidR="00CB03C7" w:rsidRPr="00250901" w:rsidRDefault="00CB03C7" w:rsidP="00CB03C7">
      <w:pPr>
        <w:spacing w:line="240" w:lineRule="exact"/>
        <w:jc w:val="both"/>
        <w:rPr>
          <w:rFonts w:ascii="Arial" w:hAnsi="Arial" w:cs="Arial"/>
          <w:sz w:val="22"/>
          <w:szCs w:val="22"/>
          <w:lang w:val="lt-LT"/>
        </w:rPr>
      </w:pPr>
      <w:r w:rsidRPr="00250901">
        <w:rPr>
          <w:rFonts w:ascii="Arial" w:hAnsi="Arial" w:cs="Arial"/>
          <w:b/>
          <w:sz w:val="22"/>
          <w:szCs w:val="22"/>
          <w:lang w:val="lt-LT"/>
        </w:rPr>
        <w:t>„____________“</w:t>
      </w:r>
      <w:r w:rsidRPr="00250901">
        <w:rPr>
          <w:rFonts w:ascii="Arial" w:hAnsi="Arial" w:cs="Arial"/>
          <w:sz w:val="22"/>
          <w:szCs w:val="22"/>
          <w:lang w:val="lt-LT"/>
        </w:rPr>
        <w:t>,</w:t>
      </w:r>
      <w:r w:rsidRPr="00250901">
        <w:rPr>
          <w:rFonts w:ascii="Arial" w:hAnsi="Arial" w:cs="Arial"/>
          <w:b/>
          <w:sz w:val="22"/>
          <w:szCs w:val="22"/>
          <w:lang w:val="lt-LT"/>
        </w:rPr>
        <w:t xml:space="preserve"> </w:t>
      </w:r>
      <w:r w:rsidRPr="00250901">
        <w:rPr>
          <w:rFonts w:ascii="Arial" w:hAnsi="Arial" w:cs="Arial"/>
          <w:sz w:val="22"/>
          <w:szCs w:val="22"/>
          <w:lang w:val="lt-LT"/>
        </w:rPr>
        <w:t xml:space="preserve">pagal </w:t>
      </w:r>
      <w:r w:rsidR="00E95D94" w:rsidRPr="00250901">
        <w:rPr>
          <w:rFonts w:ascii="Arial" w:hAnsi="Arial" w:cs="Arial"/>
          <w:sz w:val="22"/>
          <w:szCs w:val="22"/>
          <w:lang w:val="lt-LT"/>
        </w:rPr>
        <w:t>[</w:t>
      </w:r>
      <w:r w:rsidR="00E95D94" w:rsidRPr="00250901">
        <w:rPr>
          <w:rFonts w:ascii="Arial" w:hAnsi="Arial" w:cs="Arial"/>
          <w:i/>
          <w:iCs/>
          <w:sz w:val="22"/>
          <w:szCs w:val="22"/>
          <w:lang w:val="lt-LT"/>
        </w:rPr>
        <w:t>šalis</w:t>
      </w:r>
      <w:r w:rsidR="00E95D94" w:rsidRPr="00250901">
        <w:rPr>
          <w:rFonts w:ascii="Arial" w:hAnsi="Arial" w:cs="Arial"/>
          <w:sz w:val="22"/>
          <w:szCs w:val="22"/>
          <w:lang w:val="lt-LT"/>
        </w:rPr>
        <w:t>]</w:t>
      </w:r>
      <w:r w:rsidRPr="00250901">
        <w:rPr>
          <w:rFonts w:ascii="Arial" w:hAnsi="Arial" w:cs="Arial"/>
          <w:sz w:val="22"/>
          <w:szCs w:val="22"/>
          <w:lang w:val="lt-LT"/>
        </w:rPr>
        <w:t xml:space="preserve"> įstatymus įsteigta ir veikianti ____________, kurios registruota buveinė yra _______________, juridinio asmens kodas ________________, atstovaujama (pareigos, vardas, pavardė), veikiančio pagal _____________ (toliau – </w:t>
      </w:r>
      <w:r w:rsidRPr="00250901">
        <w:rPr>
          <w:rFonts w:ascii="Arial" w:hAnsi="Arial" w:cs="Arial"/>
          <w:b/>
          <w:bCs/>
          <w:sz w:val="22"/>
          <w:szCs w:val="22"/>
          <w:lang w:val="lt-LT"/>
        </w:rPr>
        <w:t>Paramos gavėjas</w:t>
      </w:r>
      <w:r w:rsidRPr="00250901">
        <w:rPr>
          <w:rFonts w:ascii="Arial" w:hAnsi="Arial" w:cs="Arial"/>
          <w:sz w:val="22"/>
          <w:szCs w:val="22"/>
          <w:lang w:val="lt-LT"/>
        </w:rPr>
        <w:t>),</w:t>
      </w:r>
    </w:p>
    <w:p w14:paraId="1578BC8B" w14:textId="77777777" w:rsidR="00CB03C7" w:rsidRPr="00250901" w:rsidRDefault="00CB03C7" w:rsidP="00CB03C7">
      <w:pPr>
        <w:spacing w:line="240" w:lineRule="exact"/>
        <w:jc w:val="both"/>
        <w:rPr>
          <w:rFonts w:ascii="Arial" w:hAnsi="Arial" w:cs="Arial"/>
          <w:sz w:val="22"/>
          <w:szCs w:val="22"/>
          <w:lang w:val="lt-LT"/>
        </w:rPr>
      </w:pPr>
    </w:p>
    <w:p w14:paraId="53E5E009" w14:textId="77777777" w:rsidR="00CB03C7" w:rsidRPr="00250901" w:rsidRDefault="00CB03C7" w:rsidP="00CB03C7">
      <w:pPr>
        <w:spacing w:line="240" w:lineRule="exact"/>
        <w:jc w:val="both"/>
        <w:rPr>
          <w:rFonts w:ascii="Arial" w:hAnsi="Arial" w:cs="Arial"/>
          <w:sz w:val="22"/>
          <w:szCs w:val="22"/>
          <w:lang w:val="lt-LT"/>
        </w:rPr>
      </w:pPr>
      <w:r w:rsidRPr="00250901">
        <w:rPr>
          <w:rFonts w:ascii="Arial" w:hAnsi="Arial" w:cs="Arial"/>
          <w:sz w:val="22"/>
          <w:szCs w:val="22"/>
          <w:lang w:val="lt-LT"/>
        </w:rPr>
        <w:t xml:space="preserve">toliau kartu vadinamos </w:t>
      </w:r>
      <w:r w:rsidRPr="00250901">
        <w:rPr>
          <w:rFonts w:ascii="Arial" w:hAnsi="Arial" w:cs="Arial"/>
          <w:b/>
          <w:bCs/>
          <w:sz w:val="22"/>
          <w:szCs w:val="22"/>
          <w:lang w:val="lt-LT"/>
        </w:rPr>
        <w:t>Šalimis</w:t>
      </w:r>
      <w:r w:rsidRPr="00250901">
        <w:rPr>
          <w:rFonts w:ascii="Arial" w:hAnsi="Arial" w:cs="Arial"/>
          <w:sz w:val="22"/>
          <w:szCs w:val="22"/>
          <w:lang w:val="lt-LT"/>
        </w:rPr>
        <w:t xml:space="preserve">, o kiekviena atskirai – </w:t>
      </w:r>
      <w:r w:rsidRPr="00250901">
        <w:rPr>
          <w:rFonts w:ascii="Arial" w:hAnsi="Arial" w:cs="Arial"/>
          <w:b/>
          <w:bCs/>
          <w:sz w:val="22"/>
          <w:szCs w:val="22"/>
          <w:lang w:val="lt-LT"/>
        </w:rPr>
        <w:t>Šalimi</w:t>
      </w:r>
      <w:r w:rsidRPr="00250901">
        <w:rPr>
          <w:rFonts w:ascii="Arial" w:hAnsi="Arial" w:cs="Arial"/>
          <w:sz w:val="22"/>
          <w:szCs w:val="22"/>
          <w:lang w:val="lt-LT"/>
        </w:rPr>
        <w:t xml:space="preserve">, sudarė šią Paramos sutartį (toliau – </w:t>
      </w:r>
      <w:r w:rsidRPr="00250901">
        <w:rPr>
          <w:rFonts w:ascii="Arial" w:hAnsi="Arial" w:cs="Arial"/>
          <w:b/>
          <w:bCs/>
          <w:sz w:val="22"/>
          <w:szCs w:val="22"/>
          <w:lang w:val="lt-LT"/>
        </w:rPr>
        <w:t>Sutartis</w:t>
      </w:r>
      <w:r w:rsidRPr="00250901">
        <w:rPr>
          <w:rFonts w:ascii="Arial" w:hAnsi="Arial" w:cs="Arial"/>
          <w:sz w:val="22"/>
          <w:szCs w:val="22"/>
          <w:lang w:val="lt-LT"/>
        </w:rPr>
        <w:t>).</w:t>
      </w:r>
    </w:p>
    <w:p w14:paraId="34D0944F" w14:textId="77777777" w:rsidR="00CB03C7" w:rsidRPr="00250901" w:rsidRDefault="00CB03C7" w:rsidP="00CB03C7">
      <w:pPr>
        <w:spacing w:line="240" w:lineRule="exact"/>
        <w:jc w:val="both"/>
        <w:rPr>
          <w:rFonts w:ascii="Arial" w:hAnsi="Arial" w:cs="Arial"/>
          <w:sz w:val="22"/>
          <w:szCs w:val="22"/>
          <w:lang w:val="lt-LT"/>
        </w:rPr>
      </w:pPr>
    </w:p>
    <w:p w14:paraId="40D668C6" w14:textId="77777777" w:rsidR="00CB03C7" w:rsidRPr="00250901" w:rsidRDefault="00CB03C7" w:rsidP="00CB03C7">
      <w:pPr>
        <w:numPr>
          <w:ilvl w:val="0"/>
          <w:numId w:val="1"/>
        </w:numPr>
        <w:jc w:val="both"/>
        <w:rPr>
          <w:rFonts w:ascii="Arial" w:hAnsi="Arial" w:cs="Arial"/>
          <w:b/>
          <w:bCs/>
          <w:sz w:val="22"/>
          <w:szCs w:val="22"/>
          <w:lang w:val="lt-LT"/>
        </w:rPr>
      </w:pPr>
      <w:r w:rsidRPr="00250901">
        <w:rPr>
          <w:rFonts w:ascii="Arial" w:hAnsi="Arial" w:cs="Arial"/>
          <w:b/>
          <w:bCs/>
          <w:sz w:val="22"/>
          <w:szCs w:val="22"/>
          <w:lang w:val="lt-LT"/>
        </w:rPr>
        <w:t>Sutarties objektas</w:t>
      </w:r>
    </w:p>
    <w:p w14:paraId="59434B62" w14:textId="33868CED" w:rsidR="001F5BD7" w:rsidRPr="00250901" w:rsidRDefault="00CB03C7" w:rsidP="001F5BD7">
      <w:pPr>
        <w:pStyle w:val="BodyText"/>
        <w:numPr>
          <w:ilvl w:val="1"/>
          <w:numId w:val="1"/>
        </w:numPr>
        <w:rPr>
          <w:rFonts w:ascii="Arial" w:hAnsi="Arial" w:cs="Arial"/>
          <w:sz w:val="22"/>
          <w:szCs w:val="22"/>
        </w:rPr>
      </w:pPr>
      <w:r w:rsidRPr="00250901">
        <w:rPr>
          <w:rFonts w:ascii="Arial" w:hAnsi="Arial" w:cs="Arial"/>
          <w:sz w:val="22"/>
          <w:szCs w:val="22"/>
        </w:rPr>
        <w:t xml:space="preserve">Paramos teikėjas šioje Sutartyje nustatyta tvarka įsipareigoja Paramos gavėjui neatlygintinai perduoti </w:t>
      </w:r>
      <w:r w:rsidR="0070597C" w:rsidRPr="00250901">
        <w:rPr>
          <w:rFonts w:ascii="Arial" w:hAnsi="Arial" w:cs="Arial"/>
          <w:sz w:val="22"/>
          <w:szCs w:val="22"/>
        </w:rPr>
        <w:t>[</w:t>
      </w:r>
      <w:r w:rsidR="0070597C" w:rsidRPr="00250901">
        <w:rPr>
          <w:rFonts w:ascii="Arial" w:hAnsi="Arial" w:cs="Arial"/>
          <w:sz w:val="22"/>
          <w:szCs w:val="22"/>
          <w:highlight w:val="lightGray"/>
        </w:rPr>
        <w:t>suma</w:t>
      </w:r>
      <w:r w:rsidR="0070597C" w:rsidRPr="00250901">
        <w:rPr>
          <w:rFonts w:ascii="Arial" w:hAnsi="Arial" w:cs="Arial"/>
          <w:sz w:val="22"/>
          <w:szCs w:val="22"/>
        </w:rPr>
        <w:t>]</w:t>
      </w:r>
      <w:r w:rsidRPr="00250901">
        <w:rPr>
          <w:rFonts w:ascii="Arial" w:hAnsi="Arial" w:cs="Arial"/>
          <w:sz w:val="22"/>
          <w:szCs w:val="22"/>
        </w:rPr>
        <w:t xml:space="preserve"> Eur (</w:t>
      </w:r>
      <w:r w:rsidRPr="00BC6313">
        <w:rPr>
          <w:rFonts w:ascii="Arial" w:hAnsi="Arial" w:cs="Arial"/>
          <w:sz w:val="22"/>
          <w:szCs w:val="22"/>
          <w:highlight w:val="lightGray"/>
        </w:rPr>
        <w:t>suma žodžiais</w:t>
      </w:r>
      <w:r w:rsidRPr="00250901">
        <w:rPr>
          <w:rFonts w:ascii="Arial" w:hAnsi="Arial" w:cs="Arial"/>
          <w:sz w:val="22"/>
          <w:szCs w:val="22"/>
        </w:rPr>
        <w:t xml:space="preserve">) (toliau – </w:t>
      </w:r>
      <w:r w:rsidRPr="00250901">
        <w:rPr>
          <w:rFonts w:ascii="Arial" w:hAnsi="Arial" w:cs="Arial"/>
          <w:b/>
          <w:bCs/>
          <w:sz w:val="22"/>
          <w:szCs w:val="22"/>
        </w:rPr>
        <w:t>Parama</w:t>
      </w:r>
      <w:r w:rsidRPr="00250901">
        <w:rPr>
          <w:rFonts w:ascii="Arial" w:hAnsi="Arial" w:cs="Arial"/>
          <w:sz w:val="22"/>
          <w:szCs w:val="22"/>
        </w:rPr>
        <w:t xml:space="preserve">), o Paramos gavėjas įsipareigoja </w:t>
      </w:r>
      <w:r w:rsidR="00474DB5" w:rsidRPr="00250901">
        <w:rPr>
          <w:rFonts w:ascii="Arial" w:hAnsi="Arial" w:cs="Arial"/>
          <w:sz w:val="22"/>
          <w:szCs w:val="22"/>
        </w:rPr>
        <w:t xml:space="preserve">gautą Paramą </w:t>
      </w:r>
      <w:r w:rsidR="00474DB5">
        <w:rPr>
          <w:rFonts w:ascii="Arial" w:hAnsi="Arial" w:cs="Arial"/>
          <w:sz w:val="22"/>
          <w:szCs w:val="22"/>
        </w:rPr>
        <w:t>pa</w:t>
      </w:r>
      <w:r w:rsidRPr="00250901">
        <w:rPr>
          <w:rFonts w:ascii="Arial" w:hAnsi="Arial" w:cs="Arial"/>
          <w:sz w:val="22"/>
          <w:szCs w:val="22"/>
        </w:rPr>
        <w:t>naudoti šio</w:t>
      </w:r>
      <w:r w:rsidR="009847DA" w:rsidRPr="00250901">
        <w:rPr>
          <w:rFonts w:ascii="Arial" w:hAnsi="Arial" w:cs="Arial"/>
          <w:sz w:val="22"/>
          <w:szCs w:val="22"/>
        </w:rPr>
        <w:t>je</w:t>
      </w:r>
      <w:r w:rsidRPr="00250901">
        <w:rPr>
          <w:rFonts w:ascii="Arial" w:hAnsi="Arial" w:cs="Arial"/>
          <w:sz w:val="22"/>
          <w:szCs w:val="22"/>
        </w:rPr>
        <w:t xml:space="preserve"> Sutart</w:t>
      </w:r>
      <w:r w:rsidR="009847DA" w:rsidRPr="00250901">
        <w:rPr>
          <w:rFonts w:ascii="Arial" w:hAnsi="Arial" w:cs="Arial"/>
          <w:sz w:val="22"/>
          <w:szCs w:val="22"/>
        </w:rPr>
        <w:t>yje</w:t>
      </w:r>
      <w:r w:rsidR="003733E4" w:rsidRPr="00250901">
        <w:rPr>
          <w:rFonts w:ascii="Arial" w:hAnsi="Arial" w:cs="Arial"/>
          <w:sz w:val="22"/>
          <w:szCs w:val="22"/>
          <w:lang w:val="en-US"/>
        </w:rPr>
        <w:t xml:space="preserve"> </w:t>
      </w:r>
      <w:proofErr w:type="spellStart"/>
      <w:r w:rsidR="003733E4" w:rsidRPr="00250901">
        <w:rPr>
          <w:rFonts w:ascii="Arial" w:hAnsi="Arial" w:cs="Arial"/>
          <w:sz w:val="22"/>
          <w:szCs w:val="22"/>
          <w:lang w:val="en-US"/>
        </w:rPr>
        <w:t>numatytomis</w:t>
      </w:r>
      <w:proofErr w:type="spellEnd"/>
      <w:r w:rsidR="003733E4" w:rsidRPr="00250901">
        <w:rPr>
          <w:rFonts w:ascii="Arial" w:hAnsi="Arial" w:cs="Arial"/>
          <w:sz w:val="22"/>
          <w:szCs w:val="22"/>
          <w:lang w:val="en-US"/>
        </w:rPr>
        <w:t xml:space="preserve"> </w:t>
      </w:r>
      <w:proofErr w:type="spellStart"/>
      <w:r w:rsidR="003733E4" w:rsidRPr="00250901">
        <w:rPr>
          <w:rFonts w:ascii="Arial" w:hAnsi="Arial" w:cs="Arial"/>
          <w:sz w:val="22"/>
          <w:szCs w:val="22"/>
          <w:lang w:val="en-US"/>
        </w:rPr>
        <w:t>s</w:t>
      </w:r>
      <w:r w:rsidR="00CA4F68" w:rsidRPr="00250901">
        <w:rPr>
          <w:rFonts w:ascii="Arial" w:hAnsi="Arial" w:cs="Arial"/>
          <w:sz w:val="22"/>
          <w:szCs w:val="22"/>
          <w:lang w:val="en-US"/>
        </w:rPr>
        <w:t>ąlygomis</w:t>
      </w:r>
      <w:proofErr w:type="spellEnd"/>
      <w:r w:rsidR="00CA4F68" w:rsidRPr="00250901">
        <w:rPr>
          <w:rFonts w:ascii="Arial" w:hAnsi="Arial" w:cs="Arial"/>
          <w:sz w:val="22"/>
          <w:szCs w:val="22"/>
          <w:lang w:val="en-US"/>
        </w:rPr>
        <w:t xml:space="preserve"> ir </w:t>
      </w:r>
      <w:proofErr w:type="spellStart"/>
      <w:r w:rsidR="00CA4F68" w:rsidRPr="00250901">
        <w:rPr>
          <w:rFonts w:ascii="Arial" w:hAnsi="Arial" w:cs="Arial"/>
          <w:sz w:val="22"/>
          <w:szCs w:val="22"/>
          <w:lang w:val="en-US"/>
        </w:rPr>
        <w:t>tvarka</w:t>
      </w:r>
      <w:proofErr w:type="spellEnd"/>
      <w:r w:rsidR="00CA4F68" w:rsidRPr="00250901">
        <w:rPr>
          <w:rFonts w:ascii="Arial" w:hAnsi="Arial" w:cs="Arial"/>
          <w:sz w:val="22"/>
          <w:szCs w:val="22"/>
          <w:lang w:val="en-US"/>
        </w:rPr>
        <w:t>.</w:t>
      </w:r>
      <w:r w:rsidRPr="00250901">
        <w:rPr>
          <w:rFonts w:ascii="Arial" w:hAnsi="Arial" w:cs="Arial"/>
          <w:sz w:val="22"/>
          <w:szCs w:val="22"/>
        </w:rPr>
        <w:t xml:space="preserve"> </w:t>
      </w:r>
    </w:p>
    <w:p w14:paraId="21D4BD7B" w14:textId="77777777" w:rsidR="00AC1031" w:rsidRDefault="00CB03C7" w:rsidP="008F113E">
      <w:pPr>
        <w:pStyle w:val="BodyText"/>
        <w:numPr>
          <w:ilvl w:val="1"/>
          <w:numId w:val="1"/>
        </w:numPr>
        <w:tabs>
          <w:tab w:val="left" w:pos="709"/>
        </w:tabs>
        <w:spacing w:after="120"/>
        <w:contextualSpacing/>
        <w:rPr>
          <w:rFonts w:ascii="Arial" w:hAnsi="Arial" w:cs="Arial"/>
          <w:sz w:val="22"/>
          <w:szCs w:val="22"/>
        </w:rPr>
      </w:pPr>
      <w:r w:rsidRPr="00250901">
        <w:rPr>
          <w:rFonts w:ascii="Arial" w:hAnsi="Arial" w:cs="Arial"/>
          <w:sz w:val="22"/>
          <w:szCs w:val="22"/>
        </w:rPr>
        <w:t>Parama skiriama</w:t>
      </w:r>
      <w:r w:rsidR="00664C81" w:rsidRPr="00250901">
        <w:rPr>
          <w:rFonts w:ascii="Arial" w:hAnsi="Arial" w:cs="Arial"/>
          <w:sz w:val="22"/>
          <w:szCs w:val="22"/>
        </w:rPr>
        <w:t xml:space="preserve"> Paramos gavėjui pagal Paramos gavėjo pateiktą Paraišką dėl Paramos suteikimo, kurios registracijos Nr. </w:t>
      </w:r>
      <w:r w:rsidR="00664C81" w:rsidRPr="00250901">
        <w:rPr>
          <w:rFonts w:ascii="Arial" w:hAnsi="Arial" w:cs="Arial"/>
          <w:sz w:val="22"/>
          <w:szCs w:val="22"/>
          <w:highlight w:val="lightGray"/>
        </w:rPr>
        <w:t>___</w:t>
      </w:r>
      <w:r w:rsidR="00664C81" w:rsidRPr="00250901">
        <w:rPr>
          <w:rFonts w:ascii="Arial" w:hAnsi="Arial" w:cs="Arial"/>
          <w:sz w:val="22"/>
          <w:szCs w:val="22"/>
        </w:rPr>
        <w:t xml:space="preserve"> (toliau – </w:t>
      </w:r>
      <w:r w:rsidR="00664C81" w:rsidRPr="00250901">
        <w:rPr>
          <w:rFonts w:ascii="Arial" w:hAnsi="Arial" w:cs="Arial"/>
          <w:b/>
          <w:bCs/>
          <w:sz w:val="22"/>
          <w:szCs w:val="22"/>
        </w:rPr>
        <w:t>Paraiška</w:t>
      </w:r>
      <w:r w:rsidR="00664C81" w:rsidRPr="00250901">
        <w:rPr>
          <w:rFonts w:ascii="Arial" w:hAnsi="Arial" w:cs="Arial"/>
          <w:sz w:val="22"/>
          <w:szCs w:val="22"/>
        </w:rPr>
        <w:t>)</w:t>
      </w:r>
      <w:r w:rsidR="00AC1031">
        <w:rPr>
          <w:rFonts w:ascii="Arial" w:hAnsi="Arial" w:cs="Arial"/>
          <w:sz w:val="22"/>
          <w:szCs w:val="22"/>
        </w:rPr>
        <w:t>.</w:t>
      </w:r>
    </w:p>
    <w:p w14:paraId="4CF7DBD3" w14:textId="43E94107" w:rsidR="000A2CAE" w:rsidRPr="00625239" w:rsidRDefault="00C241EE" w:rsidP="00625239">
      <w:pPr>
        <w:pStyle w:val="BodyText"/>
        <w:numPr>
          <w:ilvl w:val="1"/>
          <w:numId w:val="1"/>
        </w:numPr>
        <w:tabs>
          <w:tab w:val="left" w:pos="709"/>
        </w:tabs>
        <w:spacing w:after="120"/>
        <w:contextualSpacing/>
        <w:rPr>
          <w:rFonts w:ascii="Arial" w:hAnsi="Arial" w:cs="Arial"/>
          <w:sz w:val="22"/>
          <w:szCs w:val="22"/>
        </w:rPr>
      </w:pPr>
      <w:r>
        <w:rPr>
          <w:rFonts w:ascii="Arial" w:hAnsi="Arial" w:cs="Arial"/>
          <w:sz w:val="22"/>
          <w:szCs w:val="22"/>
        </w:rPr>
        <w:t>Parama skiriama Paramos gavėjui,</w:t>
      </w:r>
      <w:r w:rsidR="00CB03C7" w:rsidRPr="00250901">
        <w:rPr>
          <w:rFonts w:ascii="Arial" w:hAnsi="Arial" w:cs="Arial"/>
          <w:sz w:val="22"/>
          <w:szCs w:val="22"/>
        </w:rPr>
        <w:t xml:space="preserve"> </w:t>
      </w:r>
      <w:r w:rsidR="00A837B8" w:rsidRPr="00250901">
        <w:rPr>
          <w:rFonts w:ascii="Arial" w:hAnsi="Arial" w:cs="Arial"/>
          <w:sz w:val="22"/>
          <w:szCs w:val="22"/>
        </w:rPr>
        <w:t>siekiant skatinti AB „Ignitis grupė“ įmonių grupės strateginėms verslo krypti</w:t>
      </w:r>
      <w:r w:rsidR="00D449D4" w:rsidRPr="00250901">
        <w:rPr>
          <w:rFonts w:ascii="Arial" w:hAnsi="Arial" w:cs="Arial"/>
          <w:sz w:val="22"/>
          <w:szCs w:val="22"/>
        </w:rPr>
        <w:t>ms s</w:t>
      </w:r>
      <w:r w:rsidR="00A837B8" w:rsidRPr="00250901">
        <w:rPr>
          <w:rFonts w:ascii="Arial" w:hAnsi="Arial" w:cs="Arial"/>
          <w:sz w:val="22"/>
          <w:szCs w:val="22"/>
        </w:rPr>
        <w:t>varbių studijų krypčių</w:t>
      </w:r>
      <w:r w:rsidR="00D449D4" w:rsidRPr="00250901">
        <w:rPr>
          <w:rFonts w:ascii="Arial" w:hAnsi="Arial" w:cs="Arial"/>
          <w:sz w:val="22"/>
          <w:szCs w:val="22"/>
        </w:rPr>
        <w:t xml:space="preserve"> – </w:t>
      </w:r>
      <w:r w:rsidR="008876D8">
        <w:rPr>
          <w:rFonts w:ascii="Arial" w:hAnsi="Arial" w:cs="Arial"/>
          <w:sz w:val="22"/>
          <w:szCs w:val="22"/>
        </w:rPr>
        <w:t>[</w:t>
      </w:r>
      <w:r w:rsidR="008876D8" w:rsidRPr="00C940FD">
        <w:rPr>
          <w:rFonts w:ascii="Arial" w:hAnsi="Arial" w:cs="Arial"/>
          <w:sz w:val="22"/>
          <w:szCs w:val="22"/>
          <w:highlight w:val="lightGray"/>
        </w:rPr>
        <w:t xml:space="preserve">įrašyti </w:t>
      </w:r>
      <w:r w:rsidR="00C940FD" w:rsidRPr="00C940FD">
        <w:rPr>
          <w:rFonts w:ascii="Arial" w:hAnsi="Arial" w:cs="Arial"/>
          <w:sz w:val="22"/>
          <w:szCs w:val="22"/>
          <w:highlight w:val="lightGray"/>
        </w:rPr>
        <w:t>Pareiškėjo vykdomą (-</w:t>
      </w:r>
      <w:proofErr w:type="spellStart"/>
      <w:r w:rsidR="00C940FD" w:rsidRPr="00C940FD">
        <w:rPr>
          <w:rFonts w:ascii="Arial" w:hAnsi="Arial" w:cs="Arial"/>
          <w:sz w:val="22"/>
          <w:szCs w:val="22"/>
          <w:highlight w:val="lightGray"/>
        </w:rPr>
        <w:t>as</w:t>
      </w:r>
      <w:proofErr w:type="spellEnd"/>
      <w:r w:rsidR="00C940FD" w:rsidRPr="00C940FD">
        <w:rPr>
          <w:rFonts w:ascii="Arial" w:hAnsi="Arial" w:cs="Arial"/>
          <w:sz w:val="22"/>
          <w:szCs w:val="22"/>
          <w:highlight w:val="lightGray"/>
        </w:rPr>
        <w:t xml:space="preserve">) </w:t>
      </w:r>
      <w:r w:rsidR="008876D8" w:rsidRPr="00C940FD">
        <w:rPr>
          <w:rFonts w:ascii="Arial" w:hAnsi="Arial" w:cs="Arial"/>
          <w:sz w:val="22"/>
          <w:szCs w:val="22"/>
          <w:highlight w:val="lightGray"/>
        </w:rPr>
        <w:t>studijų kryptį</w:t>
      </w:r>
      <w:r w:rsidR="00C940FD" w:rsidRPr="00C940FD">
        <w:rPr>
          <w:rFonts w:ascii="Arial" w:hAnsi="Arial" w:cs="Arial"/>
          <w:sz w:val="22"/>
          <w:szCs w:val="22"/>
          <w:highlight w:val="lightGray"/>
        </w:rPr>
        <w:t xml:space="preserve"> (-</w:t>
      </w:r>
      <w:proofErr w:type="spellStart"/>
      <w:r w:rsidR="00C940FD" w:rsidRPr="00C940FD">
        <w:rPr>
          <w:rFonts w:ascii="Arial" w:hAnsi="Arial" w:cs="Arial"/>
          <w:sz w:val="22"/>
          <w:szCs w:val="22"/>
          <w:highlight w:val="lightGray"/>
        </w:rPr>
        <w:t>is</w:t>
      </w:r>
      <w:proofErr w:type="spellEnd"/>
      <w:r w:rsidR="00C940FD" w:rsidRPr="00C940FD">
        <w:rPr>
          <w:rFonts w:ascii="Arial" w:hAnsi="Arial" w:cs="Arial"/>
          <w:sz w:val="22"/>
          <w:szCs w:val="22"/>
          <w:highlight w:val="lightGray"/>
        </w:rPr>
        <w:t>)</w:t>
      </w:r>
      <w:r w:rsidR="008876D8">
        <w:rPr>
          <w:rFonts w:ascii="Arial" w:hAnsi="Arial" w:cs="Arial"/>
          <w:sz w:val="22"/>
          <w:szCs w:val="22"/>
        </w:rPr>
        <w:t>]</w:t>
      </w:r>
      <w:r w:rsidR="00D449D4" w:rsidRPr="00250901">
        <w:rPr>
          <w:rFonts w:ascii="Arial" w:hAnsi="Arial" w:cs="Arial"/>
          <w:sz w:val="22"/>
          <w:szCs w:val="22"/>
        </w:rPr>
        <w:t xml:space="preserve"> -</w:t>
      </w:r>
      <w:r w:rsidR="00A837B8" w:rsidRPr="00250901">
        <w:rPr>
          <w:rFonts w:ascii="Arial" w:hAnsi="Arial" w:cs="Arial"/>
          <w:sz w:val="22"/>
          <w:szCs w:val="22"/>
        </w:rPr>
        <w:t xml:space="preserve"> patrauklumą ir (ar) populiarumą</w:t>
      </w:r>
      <w:r w:rsidR="00631BC7">
        <w:rPr>
          <w:rFonts w:ascii="Arial" w:hAnsi="Arial" w:cs="Arial"/>
          <w:sz w:val="22"/>
          <w:szCs w:val="22"/>
        </w:rPr>
        <w:t>.</w:t>
      </w:r>
      <w:r w:rsidR="007E1BAA" w:rsidRPr="00250901">
        <w:rPr>
          <w:rFonts w:ascii="Arial" w:hAnsi="Arial" w:cs="Arial"/>
          <w:sz w:val="22"/>
          <w:szCs w:val="22"/>
        </w:rPr>
        <w:t xml:space="preserve"> Paramos gavėjas įsipareigoja gautą Paramą panaudoti ši</w:t>
      </w:r>
      <w:r w:rsidR="003C3CA6">
        <w:rPr>
          <w:rFonts w:ascii="Arial" w:hAnsi="Arial" w:cs="Arial"/>
          <w:sz w:val="22"/>
          <w:szCs w:val="22"/>
        </w:rPr>
        <w:t>ai (šioms)</w:t>
      </w:r>
      <w:r w:rsidR="00FF18E1">
        <w:rPr>
          <w:rFonts w:ascii="Arial" w:hAnsi="Arial" w:cs="Arial"/>
          <w:sz w:val="22"/>
          <w:szCs w:val="22"/>
          <w:lang w:val="en-US"/>
        </w:rPr>
        <w:t xml:space="preserve"> Paramos </w:t>
      </w:r>
      <w:proofErr w:type="spellStart"/>
      <w:r w:rsidR="00FF18E1">
        <w:rPr>
          <w:rFonts w:ascii="Arial" w:hAnsi="Arial" w:cs="Arial"/>
          <w:sz w:val="22"/>
          <w:szCs w:val="22"/>
          <w:lang w:val="en-US"/>
        </w:rPr>
        <w:t>panaudojimo</w:t>
      </w:r>
      <w:proofErr w:type="spellEnd"/>
      <w:r w:rsidR="00FF18E1">
        <w:rPr>
          <w:rFonts w:ascii="Arial" w:hAnsi="Arial" w:cs="Arial"/>
          <w:sz w:val="22"/>
          <w:szCs w:val="22"/>
          <w:lang w:val="en-US"/>
        </w:rPr>
        <w:t xml:space="preserve"> </w:t>
      </w:r>
      <w:proofErr w:type="spellStart"/>
      <w:r w:rsidR="00FF18E1">
        <w:rPr>
          <w:rFonts w:ascii="Arial" w:hAnsi="Arial" w:cs="Arial"/>
          <w:sz w:val="22"/>
          <w:szCs w:val="22"/>
          <w:lang w:val="en-US"/>
        </w:rPr>
        <w:t>kryp</w:t>
      </w:r>
      <w:r w:rsidR="00FF18E1">
        <w:rPr>
          <w:rFonts w:ascii="Arial" w:hAnsi="Arial" w:cs="Arial"/>
          <w:sz w:val="22"/>
          <w:szCs w:val="22"/>
        </w:rPr>
        <w:t>čiai</w:t>
      </w:r>
      <w:proofErr w:type="spellEnd"/>
      <w:r w:rsidR="00FF18E1">
        <w:rPr>
          <w:rFonts w:ascii="Arial" w:hAnsi="Arial" w:cs="Arial"/>
          <w:sz w:val="22"/>
          <w:szCs w:val="22"/>
        </w:rPr>
        <w:t xml:space="preserve"> (-</w:t>
      </w:r>
      <w:proofErr w:type="spellStart"/>
      <w:r w:rsidR="00FF18E1">
        <w:rPr>
          <w:rFonts w:ascii="Arial" w:hAnsi="Arial" w:cs="Arial"/>
          <w:sz w:val="22"/>
          <w:szCs w:val="22"/>
        </w:rPr>
        <w:t>ms</w:t>
      </w:r>
      <w:proofErr w:type="spellEnd"/>
      <w:r w:rsidR="00FF18E1">
        <w:rPr>
          <w:rFonts w:ascii="Arial" w:hAnsi="Arial" w:cs="Arial"/>
          <w:sz w:val="22"/>
          <w:szCs w:val="22"/>
        </w:rPr>
        <w:t>)</w:t>
      </w:r>
      <w:r w:rsidR="00796591">
        <w:rPr>
          <w:rFonts w:ascii="Arial" w:hAnsi="Arial" w:cs="Arial"/>
          <w:sz w:val="22"/>
          <w:szCs w:val="22"/>
        </w:rPr>
        <w:t xml:space="preserve"> [</w:t>
      </w:r>
      <w:r w:rsidR="00796591" w:rsidRPr="00796591">
        <w:rPr>
          <w:rFonts w:ascii="Arial" w:hAnsi="Arial" w:cs="Arial"/>
          <w:sz w:val="22"/>
          <w:szCs w:val="22"/>
          <w:highlight w:val="lightGray"/>
        </w:rPr>
        <w:t xml:space="preserve">įrašyti Paramos panaudojimo </w:t>
      </w:r>
      <w:r w:rsidR="00796591" w:rsidRPr="008B1815">
        <w:rPr>
          <w:rFonts w:ascii="Arial" w:hAnsi="Arial" w:cs="Arial"/>
          <w:sz w:val="22"/>
          <w:szCs w:val="22"/>
          <w:highlight w:val="lightGray"/>
        </w:rPr>
        <w:t>kryptį</w:t>
      </w:r>
      <w:r w:rsidR="008B1815" w:rsidRPr="00625239">
        <w:rPr>
          <w:rFonts w:ascii="Arial" w:hAnsi="Arial" w:cs="Arial"/>
          <w:sz w:val="22"/>
          <w:szCs w:val="22"/>
          <w:highlight w:val="lightGray"/>
        </w:rPr>
        <w:t xml:space="preserve"> (-</w:t>
      </w:r>
      <w:proofErr w:type="spellStart"/>
      <w:r w:rsidR="008B1815" w:rsidRPr="00625239">
        <w:rPr>
          <w:rFonts w:ascii="Arial" w:hAnsi="Arial" w:cs="Arial"/>
          <w:sz w:val="22"/>
          <w:szCs w:val="22"/>
          <w:highlight w:val="lightGray"/>
        </w:rPr>
        <w:t>is</w:t>
      </w:r>
      <w:proofErr w:type="spellEnd"/>
      <w:r w:rsidR="008B1815" w:rsidRPr="00625239">
        <w:rPr>
          <w:rFonts w:ascii="Arial" w:hAnsi="Arial" w:cs="Arial"/>
          <w:sz w:val="22"/>
          <w:szCs w:val="22"/>
          <w:highlight w:val="lightGray"/>
        </w:rPr>
        <w:t>), kuri</w:t>
      </w:r>
      <w:r w:rsidR="00C830F0">
        <w:rPr>
          <w:rFonts w:ascii="Arial" w:hAnsi="Arial" w:cs="Arial"/>
          <w:sz w:val="22"/>
          <w:szCs w:val="22"/>
          <w:highlight w:val="lightGray"/>
        </w:rPr>
        <w:t>ai (-</w:t>
      </w:r>
      <w:proofErr w:type="spellStart"/>
      <w:r w:rsidR="00C830F0">
        <w:rPr>
          <w:rFonts w:ascii="Arial" w:hAnsi="Arial" w:cs="Arial"/>
          <w:sz w:val="22"/>
          <w:szCs w:val="22"/>
          <w:highlight w:val="lightGray"/>
        </w:rPr>
        <w:t>i</w:t>
      </w:r>
      <w:r w:rsidR="008B1815" w:rsidRPr="00625239">
        <w:rPr>
          <w:rFonts w:ascii="Arial" w:hAnsi="Arial" w:cs="Arial"/>
          <w:sz w:val="22"/>
          <w:szCs w:val="22"/>
          <w:highlight w:val="lightGray"/>
        </w:rPr>
        <w:t>o</w:t>
      </w:r>
      <w:r w:rsidR="00B650EC">
        <w:rPr>
          <w:rFonts w:ascii="Arial" w:hAnsi="Arial" w:cs="Arial"/>
          <w:sz w:val="22"/>
          <w:szCs w:val="22"/>
          <w:highlight w:val="lightGray"/>
        </w:rPr>
        <w:t>m</w:t>
      </w:r>
      <w:r w:rsidR="008B1815" w:rsidRPr="00625239">
        <w:rPr>
          <w:rFonts w:ascii="Arial" w:hAnsi="Arial" w:cs="Arial"/>
          <w:sz w:val="22"/>
          <w:szCs w:val="22"/>
          <w:highlight w:val="lightGray"/>
        </w:rPr>
        <w:t>s</w:t>
      </w:r>
      <w:proofErr w:type="spellEnd"/>
      <w:r w:rsidR="00C830F0">
        <w:rPr>
          <w:rFonts w:ascii="Arial" w:hAnsi="Arial" w:cs="Arial"/>
          <w:sz w:val="22"/>
          <w:szCs w:val="22"/>
          <w:highlight w:val="lightGray"/>
        </w:rPr>
        <w:t>)</w:t>
      </w:r>
      <w:r w:rsidR="008B1815" w:rsidRPr="00625239">
        <w:rPr>
          <w:rFonts w:ascii="Arial" w:hAnsi="Arial" w:cs="Arial"/>
          <w:sz w:val="22"/>
          <w:szCs w:val="22"/>
          <w:highlight w:val="lightGray"/>
        </w:rPr>
        <w:t xml:space="preserve"> skirta Parama</w:t>
      </w:r>
      <w:r w:rsidR="00796591">
        <w:rPr>
          <w:rFonts w:ascii="Arial" w:hAnsi="Arial" w:cs="Arial"/>
          <w:sz w:val="22"/>
          <w:szCs w:val="22"/>
        </w:rPr>
        <w:t>].</w:t>
      </w:r>
    </w:p>
    <w:p w14:paraId="255A2277" w14:textId="77777777" w:rsidR="00CB03C7" w:rsidRPr="00250901" w:rsidRDefault="00CB03C7" w:rsidP="00CB03C7">
      <w:pPr>
        <w:pStyle w:val="BodyText"/>
        <w:numPr>
          <w:ilvl w:val="1"/>
          <w:numId w:val="1"/>
        </w:numPr>
        <w:rPr>
          <w:rFonts w:ascii="Arial" w:hAnsi="Arial" w:cs="Arial"/>
          <w:sz w:val="22"/>
          <w:szCs w:val="22"/>
        </w:rPr>
      </w:pPr>
      <w:r w:rsidRPr="00250901">
        <w:rPr>
          <w:rFonts w:ascii="Arial" w:hAnsi="Arial" w:cs="Arial"/>
          <w:sz w:val="22"/>
          <w:szCs w:val="22"/>
        </w:rPr>
        <w:t>Sutartis sudaryta ir Parama teikiama pagal Lietuvos Respublikos civilinio kodekso, Lietuvos Respublikos labdaros ir paramos įstatymo, kitų paramos gavimą ir panaudojimą reglamentuojančių norminių teisės aktų, Paramos teikėjo Paramos valdymo taisyklių, Paramos gavėjo steigimo dokumentų reikalavimus.</w:t>
      </w:r>
    </w:p>
    <w:p w14:paraId="0DE8E46F" w14:textId="77777777" w:rsidR="00CB03C7" w:rsidRPr="00250901" w:rsidRDefault="00CB03C7" w:rsidP="00CB03C7">
      <w:pPr>
        <w:autoSpaceDE w:val="0"/>
        <w:autoSpaceDN w:val="0"/>
        <w:adjustRightInd w:val="0"/>
        <w:rPr>
          <w:rFonts w:ascii="Arial" w:eastAsia="Times New Roman" w:hAnsi="Arial" w:cs="Arial"/>
          <w:sz w:val="22"/>
          <w:szCs w:val="22"/>
          <w:lang w:val="lt-LT" w:eastAsia="lt-LT"/>
        </w:rPr>
      </w:pPr>
    </w:p>
    <w:p w14:paraId="24F7151D" w14:textId="03B19008" w:rsidR="00CA4F68" w:rsidRPr="00250901" w:rsidRDefault="00433E25" w:rsidP="00CB03C7">
      <w:pPr>
        <w:pStyle w:val="BodyText"/>
        <w:numPr>
          <w:ilvl w:val="0"/>
          <w:numId w:val="1"/>
        </w:numPr>
        <w:rPr>
          <w:rFonts w:ascii="Arial" w:hAnsi="Arial" w:cs="Arial"/>
          <w:b/>
          <w:bCs/>
          <w:sz w:val="22"/>
          <w:szCs w:val="22"/>
        </w:rPr>
      </w:pPr>
      <w:r w:rsidRPr="00250901">
        <w:rPr>
          <w:rFonts w:ascii="Arial" w:hAnsi="Arial" w:cs="Arial"/>
          <w:b/>
          <w:bCs/>
          <w:sz w:val="22"/>
          <w:szCs w:val="22"/>
        </w:rPr>
        <w:t>Paramos panaudojimo sąlygos ir tvarka</w:t>
      </w:r>
    </w:p>
    <w:p w14:paraId="7B6C8433" w14:textId="11AC7431" w:rsidR="00433E25" w:rsidRDefault="00433E25" w:rsidP="00433E25">
      <w:pPr>
        <w:pStyle w:val="BodyText"/>
        <w:ind w:left="360"/>
        <w:rPr>
          <w:rFonts w:ascii="Arial" w:hAnsi="Arial" w:cs="Arial"/>
          <w:sz w:val="22"/>
          <w:szCs w:val="22"/>
        </w:rPr>
      </w:pPr>
      <w:r w:rsidRPr="00250901">
        <w:rPr>
          <w:rFonts w:ascii="Arial" w:eastAsia="Times New Roman" w:hAnsi="Arial" w:cs="Arial"/>
          <w:sz w:val="22"/>
          <w:szCs w:val="22"/>
          <w:lang w:eastAsia="lt-LT"/>
        </w:rPr>
        <w:t>Paramos gavėjas</w:t>
      </w:r>
      <w:r w:rsidR="007F2882">
        <w:rPr>
          <w:rFonts w:ascii="Arial" w:eastAsia="Times New Roman" w:hAnsi="Arial" w:cs="Arial"/>
          <w:sz w:val="22"/>
          <w:szCs w:val="22"/>
          <w:lang w:eastAsia="lt-LT"/>
        </w:rPr>
        <w:t xml:space="preserve">, naudodamas gautą Paramą, privalo laikytis Sutarties </w:t>
      </w:r>
      <w:r w:rsidR="007F2882">
        <w:rPr>
          <w:rFonts w:ascii="Arial" w:eastAsia="Times New Roman" w:hAnsi="Arial" w:cs="Arial"/>
          <w:sz w:val="22"/>
          <w:szCs w:val="22"/>
          <w:lang w:val="en-US" w:eastAsia="lt-LT"/>
        </w:rPr>
        <w:t xml:space="preserve">1 </w:t>
      </w:r>
      <w:proofErr w:type="spellStart"/>
      <w:r w:rsidR="007F2882">
        <w:rPr>
          <w:rFonts w:ascii="Arial" w:eastAsia="Times New Roman" w:hAnsi="Arial" w:cs="Arial"/>
          <w:sz w:val="22"/>
          <w:szCs w:val="22"/>
          <w:lang w:val="en-US" w:eastAsia="lt-LT"/>
        </w:rPr>
        <w:t>priede</w:t>
      </w:r>
      <w:proofErr w:type="spellEnd"/>
      <w:r w:rsidR="007F2882">
        <w:rPr>
          <w:rFonts w:ascii="Arial" w:eastAsia="Times New Roman" w:hAnsi="Arial" w:cs="Arial"/>
          <w:sz w:val="22"/>
          <w:szCs w:val="22"/>
          <w:lang w:val="en-US" w:eastAsia="lt-LT"/>
        </w:rPr>
        <w:t xml:space="preserve"> </w:t>
      </w:r>
      <w:proofErr w:type="spellStart"/>
      <w:r w:rsidR="009123CA">
        <w:rPr>
          <w:rFonts w:ascii="Arial" w:eastAsia="Times New Roman" w:hAnsi="Arial" w:cs="Arial"/>
          <w:sz w:val="22"/>
          <w:szCs w:val="22"/>
          <w:lang w:val="en-US" w:eastAsia="lt-LT"/>
        </w:rPr>
        <w:t>nurodytų</w:t>
      </w:r>
      <w:proofErr w:type="spellEnd"/>
      <w:r w:rsidR="009123CA">
        <w:rPr>
          <w:rFonts w:ascii="Arial" w:eastAsia="Times New Roman" w:hAnsi="Arial" w:cs="Arial"/>
          <w:sz w:val="22"/>
          <w:szCs w:val="22"/>
          <w:lang w:val="en-US" w:eastAsia="lt-LT"/>
        </w:rPr>
        <w:t xml:space="preserve"> Paramos </w:t>
      </w:r>
      <w:proofErr w:type="spellStart"/>
      <w:r w:rsidR="009123CA">
        <w:rPr>
          <w:rFonts w:ascii="Arial" w:eastAsia="Times New Roman" w:hAnsi="Arial" w:cs="Arial"/>
          <w:sz w:val="22"/>
          <w:szCs w:val="22"/>
          <w:lang w:val="en-US" w:eastAsia="lt-LT"/>
        </w:rPr>
        <w:t>panaudojimo</w:t>
      </w:r>
      <w:proofErr w:type="spellEnd"/>
      <w:r w:rsidR="009123CA">
        <w:rPr>
          <w:rFonts w:ascii="Arial" w:eastAsia="Times New Roman" w:hAnsi="Arial" w:cs="Arial"/>
          <w:sz w:val="22"/>
          <w:szCs w:val="22"/>
          <w:lang w:val="en-US" w:eastAsia="lt-LT"/>
        </w:rPr>
        <w:t xml:space="preserve"> </w:t>
      </w:r>
      <w:proofErr w:type="spellStart"/>
      <w:r w:rsidR="009123CA">
        <w:rPr>
          <w:rFonts w:ascii="Arial" w:eastAsia="Times New Roman" w:hAnsi="Arial" w:cs="Arial"/>
          <w:sz w:val="22"/>
          <w:szCs w:val="22"/>
          <w:lang w:val="en-US" w:eastAsia="lt-LT"/>
        </w:rPr>
        <w:t>sąlygų</w:t>
      </w:r>
      <w:proofErr w:type="spellEnd"/>
      <w:r w:rsidR="009123CA">
        <w:rPr>
          <w:rFonts w:ascii="Arial" w:eastAsia="Times New Roman" w:hAnsi="Arial" w:cs="Arial"/>
          <w:sz w:val="22"/>
          <w:szCs w:val="22"/>
          <w:lang w:val="en-US" w:eastAsia="lt-LT"/>
        </w:rPr>
        <w:t xml:space="preserve"> ir </w:t>
      </w:r>
      <w:proofErr w:type="spellStart"/>
      <w:r w:rsidR="009123CA">
        <w:rPr>
          <w:rFonts w:ascii="Arial" w:eastAsia="Times New Roman" w:hAnsi="Arial" w:cs="Arial"/>
          <w:sz w:val="22"/>
          <w:szCs w:val="22"/>
          <w:lang w:val="en-US" w:eastAsia="lt-LT"/>
        </w:rPr>
        <w:t>tvarkos</w:t>
      </w:r>
      <w:proofErr w:type="spellEnd"/>
      <w:r w:rsidR="009123CA">
        <w:rPr>
          <w:rFonts w:ascii="Arial" w:eastAsia="Times New Roman" w:hAnsi="Arial" w:cs="Arial"/>
          <w:sz w:val="22"/>
          <w:szCs w:val="22"/>
          <w:lang w:val="en-US" w:eastAsia="lt-LT"/>
        </w:rPr>
        <w:t>.</w:t>
      </w:r>
      <w:r w:rsidRPr="00250901">
        <w:rPr>
          <w:rFonts w:ascii="Arial" w:eastAsia="Times New Roman" w:hAnsi="Arial" w:cs="Arial"/>
          <w:sz w:val="22"/>
          <w:szCs w:val="22"/>
          <w:lang w:eastAsia="lt-LT"/>
        </w:rPr>
        <w:t xml:space="preserve"> </w:t>
      </w:r>
    </w:p>
    <w:p w14:paraId="2385F076" w14:textId="77777777" w:rsidR="005D23CE" w:rsidRPr="00250901" w:rsidRDefault="005D23CE" w:rsidP="00433E25">
      <w:pPr>
        <w:pStyle w:val="BodyText"/>
        <w:ind w:left="360"/>
        <w:rPr>
          <w:rFonts w:ascii="Arial" w:hAnsi="Arial" w:cs="Arial"/>
          <w:b/>
          <w:bCs/>
          <w:sz w:val="22"/>
          <w:szCs w:val="22"/>
        </w:rPr>
      </w:pPr>
    </w:p>
    <w:p w14:paraId="3A902874" w14:textId="5A6ED8AC" w:rsidR="00CB03C7" w:rsidRPr="003625F3" w:rsidRDefault="00433E25" w:rsidP="00CB03C7">
      <w:pPr>
        <w:pStyle w:val="BodyText"/>
        <w:numPr>
          <w:ilvl w:val="0"/>
          <w:numId w:val="1"/>
        </w:numPr>
        <w:rPr>
          <w:rFonts w:ascii="Arial" w:hAnsi="Arial" w:cs="Arial"/>
          <w:b/>
          <w:bCs/>
          <w:sz w:val="22"/>
          <w:szCs w:val="22"/>
        </w:rPr>
      </w:pPr>
      <w:r w:rsidRPr="1860C09D">
        <w:rPr>
          <w:rFonts w:ascii="Arial" w:hAnsi="Arial" w:cs="Arial"/>
          <w:b/>
          <w:bCs/>
          <w:sz w:val="22"/>
          <w:szCs w:val="22"/>
        </w:rPr>
        <w:t xml:space="preserve">Paramos </w:t>
      </w:r>
      <w:r w:rsidR="00CB03C7" w:rsidRPr="1860C09D">
        <w:rPr>
          <w:rFonts w:ascii="Arial" w:hAnsi="Arial" w:cs="Arial"/>
          <w:b/>
          <w:bCs/>
          <w:sz w:val="22"/>
          <w:szCs w:val="22"/>
        </w:rPr>
        <w:t>teikėjo</w:t>
      </w:r>
      <w:r w:rsidR="003625F3" w:rsidRPr="1860C09D">
        <w:rPr>
          <w:rFonts w:ascii="Arial" w:hAnsi="Arial" w:cs="Arial"/>
          <w:b/>
          <w:bCs/>
          <w:sz w:val="22"/>
          <w:szCs w:val="22"/>
        </w:rPr>
        <w:t xml:space="preserve"> pareiškimai,</w:t>
      </w:r>
      <w:r w:rsidR="00CB03C7" w:rsidRPr="1860C09D">
        <w:rPr>
          <w:rFonts w:ascii="Arial" w:hAnsi="Arial" w:cs="Arial"/>
          <w:b/>
          <w:bCs/>
          <w:sz w:val="22"/>
          <w:szCs w:val="22"/>
        </w:rPr>
        <w:t xml:space="preserve"> įsipareigojimai ir teisės</w:t>
      </w:r>
    </w:p>
    <w:p w14:paraId="44734CF0" w14:textId="1CAED649" w:rsidR="000E317E" w:rsidRPr="003625F3" w:rsidRDefault="3EAAAF37" w:rsidP="1860C09D">
      <w:pPr>
        <w:pStyle w:val="BodyText"/>
        <w:numPr>
          <w:ilvl w:val="1"/>
          <w:numId w:val="1"/>
        </w:numPr>
        <w:rPr>
          <w:rFonts w:asciiTheme="minorHAnsi" w:eastAsiaTheme="minorEastAsia" w:hAnsiTheme="minorHAnsi" w:cstheme="minorBidi"/>
          <w:sz w:val="22"/>
          <w:szCs w:val="22"/>
        </w:rPr>
      </w:pPr>
      <w:r w:rsidRPr="1860C09D">
        <w:rPr>
          <w:rFonts w:ascii="Arial" w:eastAsia="Arial" w:hAnsi="Arial" w:cs="Arial"/>
          <w:sz w:val="22"/>
          <w:szCs w:val="22"/>
        </w:rPr>
        <w:t>Paramos teikėjas pareiškia, kad jis neturi mokestinių nepriemokų Lietuvos Respublikos valstybės biudžetui, savivaldybių biudžetams ar fondams, į kuriuos mokamus mokesčius administruoja Valstybinė mokesčių inspekcija, taip pat įsiskolinimų su praleistais mokėjimo terminais Valstybinio socialinio draudimo fondo biudžetui bei laiku neįvykdytų skolinių įsipareigojimų pagal paskolos sutartis ir kitus įsipareigojamuosius skolos dokumentus, pasirašytus su Lietuvos Respublikos finansų ministerija, arba pagal sutartis su valstybės garantija</w:t>
      </w:r>
      <w:r w:rsidR="000E317E" w:rsidRPr="1860C09D">
        <w:rPr>
          <w:rFonts w:ascii="Arial" w:eastAsia="Arial" w:hAnsi="Arial" w:cs="Arial"/>
          <w:sz w:val="22"/>
          <w:szCs w:val="22"/>
        </w:rPr>
        <w:t>.</w:t>
      </w:r>
    </w:p>
    <w:p w14:paraId="476CB179" w14:textId="6C6D9ED5" w:rsidR="00CB03C7" w:rsidRPr="003625F3" w:rsidRDefault="00CB03C7" w:rsidP="003625F3">
      <w:pPr>
        <w:pStyle w:val="BodyText"/>
        <w:numPr>
          <w:ilvl w:val="1"/>
          <w:numId w:val="1"/>
        </w:numPr>
        <w:rPr>
          <w:rFonts w:ascii="Arial" w:hAnsi="Arial" w:cs="Arial"/>
          <w:sz w:val="22"/>
          <w:szCs w:val="22"/>
        </w:rPr>
      </w:pPr>
      <w:r w:rsidRPr="1860C09D">
        <w:rPr>
          <w:rFonts w:ascii="Arial" w:hAnsi="Arial" w:cs="Arial"/>
          <w:sz w:val="22"/>
          <w:szCs w:val="22"/>
        </w:rPr>
        <w:t>Paramos teikėjas įsipareigoja Paramos gavėjui Paramą pervesti ne vėliau kaip iki [</w:t>
      </w:r>
      <w:r w:rsidRPr="1860C09D">
        <w:rPr>
          <w:rFonts w:ascii="Arial" w:hAnsi="Arial" w:cs="Arial"/>
          <w:i/>
          <w:iCs/>
          <w:sz w:val="22"/>
          <w:szCs w:val="22"/>
          <w:highlight w:val="lightGray"/>
        </w:rPr>
        <w:t>terminas</w:t>
      </w:r>
      <w:r w:rsidRPr="1860C09D">
        <w:rPr>
          <w:rFonts w:ascii="Arial" w:hAnsi="Arial" w:cs="Arial"/>
          <w:sz w:val="22"/>
          <w:szCs w:val="22"/>
        </w:rPr>
        <w:t xml:space="preserve">]. </w:t>
      </w:r>
    </w:p>
    <w:p w14:paraId="703F90F4" w14:textId="677CB9C3" w:rsidR="00CB03C7" w:rsidRPr="000E317E" w:rsidRDefault="00CB03C7" w:rsidP="00CB03C7">
      <w:pPr>
        <w:pStyle w:val="BodyText"/>
        <w:numPr>
          <w:ilvl w:val="1"/>
          <w:numId w:val="1"/>
        </w:numPr>
        <w:rPr>
          <w:rFonts w:ascii="Arial" w:hAnsi="Arial" w:cs="Arial"/>
          <w:sz w:val="22"/>
          <w:szCs w:val="22"/>
        </w:rPr>
      </w:pPr>
      <w:r w:rsidRPr="1860C09D">
        <w:rPr>
          <w:rFonts w:ascii="Arial" w:hAnsi="Arial" w:cs="Arial"/>
          <w:sz w:val="22"/>
          <w:szCs w:val="22"/>
        </w:rPr>
        <w:t>Paramos teikėjas Paramą perveda į Paramos gavėjo sąskaitą Nr. LT</w:t>
      </w:r>
      <w:r w:rsidR="0070597C" w:rsidRPr="1860C09D">
        <w:rPr>
          <w:rFonts w:ascii="Arial" w:hAnsi="Arial" w:cs="Arial"/>
          <w:sz w:val="22"/>
          <w:szCs w:val="22"/>
        </w:rPr>
        <w:t xml:space="preserve"> </w:t>
      </w:r>
      <w:r w:rsidRPr="1860C09D">
        <w:rPr>
          <w:rFonts w:ascii="Arial" w:hAnsi="Arial" w:cs="Arial"/>
          <w:sz w:val="22"/>
          <w:szCs w:val="22"/>
        </w:rPr>
        <w:t>[</w:t>
      </w:r>
      <w:r w:rsidRPr="1860C09D">
        <w:rPr>
          <w:rFonts w:ascii="Arial" w:hAnsi="Arial" w:cs="Arial"/>
          <w:i/>
          <w:iCs/>
          <w:sz w:val="22"/>
          <w:szCs w:val="22"/>
          <w:highlight w:val="lightGray"/>
        </w:rPr>
        <w:t>skaičiai</w:t>
      </w:r>
      <w:r w:rsidRPr="1860C09D">
        <w:rPr>
          <w:rFonts w:ascii="Arial" w:hAnsi="Arial" w:cs="Arial"/>
          <w:sz w:val="22"/>
          <w:szCs w:val="22"/>
        </w:rPr>
        <w:t>], banko pavedime nurodant, kad lėšos skiriamos kaip Parama.</w:t>
      </w:r>
    </w:p>
    <w:p w14:paraId="1289CDD4" w14:textId="55767458" w:rsidR="00E611E9" w:rsidRPr="000E317E" w:rsidRDefault="00E611E9" w:rsidP="00E611E9">
      <w:pPr>
        <w:pStyle w:val="BodyText"/>
        <w:numPr>
          <w:ilvl w:val="1"/>
          <w:numId w:val="1"/>
        </w:numPr>
        <w:rPr>
          <w:rFonts w:ascii="Arial" w:hAnsi="Arial" w:cs="Arial"/>
          <w:sz w:val="22"/>
          <w:szCs w:val="22"/>
        </w:rPr>
      </w:pPr>
      <w:r w:rsidRPr="1860C09D">
        <w:rPr>
          <w:rFonts w:ascii="Arial" w:hAnsi="Arial" w:cs="Arial"/>
          <w:sz w:val="22"/>
          <w:szCs w:val="22"/>
        </w:rPr>
        <w:t>Paramos teikėjas turi teisę iš Paramos gavėjo gauti informaciją, dokumentus apie Paramos panaudojimą.</w:t>
      </w:r>
    </w:p>
    <w:p w14:paraId="6CAA3834" w14:textId="20A98A64" w:rsidR="00E611E9" w:rsidRPr="000E317E" w:rsidRDefault="00E611E9" w:rsidP="00E611E9">
      <w:pPr>
        <w:pStyle w:val="BodyText"/>
        <w:numPr>
          <w:ilvl w:val="1"/>
          <w:numId w:val="1"/>
        </w:numPr>
        <w:rPr>
          <w:rFonts w:ascii="Arial" w:hAnsi="Arial" w:cs="Arial"/>
          <w:sz w:val="22"/>
          <w:szCs w:val="22"/>
        </w:rPr>
      </w:pPr>
      <w:r w:rsidRPr="1860C09D">
        <w:rPr>
          <w:rFonts w:ascii="Arial" w:hAnsi="Arial" w:cs="Arial"/>
          <w:sz w:val="22"/>
          <w:szCs w:val="22"/>
        </w:rPr>
        <w:t xml:space="preserve">Paramos teikėjas </w:t>
      </w:r>
      <w:r w:rsidR="00C17998" w:rsidRPr="1860C09D">
        <w:rPr>
          <w:rFonts w:ascii="Arial" w:hAnsi="Arial" w:cs="Arial"/>
          <w:sz w:val="22"/>
          <w:szCs w:val="22"/>
        </w:rPr>
        <w:t>privalo</w:t>
      </w:r>
      <w:r w:rsidRPr="1860C09D">
        <w:rPr>
          <w:rFonts w:ascii="Arial" w:hAnsi="Arial" w:cs="Arial"/>
          <w:sz w:val="22"/>
          <w:szCs w:val="22"/>
        </w:rPr>
        <w:t xml:space="preserve"> </w:t>
      </w:r>
      <w:r w:rsidR="00C17998" w:rsidRPr="1860C09D">
        <w:rPr>
          <w:rFonts w:ascii="Arial" w:hAnsi="Arial" w:cs="Arial"/>
          <w:sz w:val="22"/>
          <w:szCs w:val="22"/>
        </w:rPr>
        <w:t xml:space="preserve">ne vėliau kaip per 1 (vieną) mėnesį nuo </w:t>
      </w:r>
      <w:r w:rsidR="00092F67" w:rsidRPr="1860C09D">
        <w:rPr>
          <w:rFonts w:ascii="Arial" w:hAnsi="Arial" w:cs="Arial"/>
          <w:sz w:val="22"/>
          <w:szCs w:val="22"/>
        </w:rPr>
        <w:t>P</w:t>
      </w:r>
      <w:r w:rsidR="00C17998" w:rsidRPr="1860C09D">
        <w:rPr>
          <w:rFonts w:ascii="Arial" w:hAnsi="Arial" w:cs="Arial"/>
          <w:sz w:val="22"/>
          <w:szCs w:val="22"/>
        </w:rPr>
        <w:t xml:space="preserve">aramos suteikimo </w:t>
      </w:r>
      <w:r w:rsidRPr="1860C09D">
        <w:rPr>
          <w:rFonts w:ascii="Arial" w:hAnsi="Arial" w:cs="Arial"/>
          <w:sz w:val="22"/>
          <w:szCs w:val="22"/>
        </w:rPr>
        <w:t xml:space="preserve">interneto svetainėje </w:t>
      </w:r>
      <w:hyperlink r:id="rId11">
        <w:r w:rsidR="00F04449" w:rsidRPr="1860C09D">
          <w:rPr>
            <w:rStyle w:val="Hyperlink"/>
            <w:rFonts w:ascii="Arial" w:hAnsi="Arial" w:cs="Arial"/>
            <w:sz w:val="22"/>
            <w:szCs w:val="22"/>
          </w:rPr>
          <w:t>www.ignitisgrupe.lt</w:t>
        </w:r>
      </w:hyperlink>
      <w:r w:rsidRPr="1860C09D">
        <w:rPr>
          <w:rFonts w:ascii="Arial" w:hAnsi="Arial" w:cs="Arial"/>
          <w:sz w:val="22"/>
          <w:szCs w:val="22"/>
        </w:rPr>
        <w:t xml:space="preserve"> skelbti informaciją apie suteiktą Paramą</w:t>
      </w:r>
      <w:r w:rsidR="00C17998" w:rsidRPr="1860C09D">
        <w:rPr>
          <w:rFonts w:ascii="Arial" w:hAnsi="Arial" w:cs="Arial"/>
          <w:sz w:val="22"/>
          <w:szCs w:val="22"/>
        </w:rPr>
        <w:t>:</w:t>
      </w:r>
      <w:r w:rsidRPr="1860C09D">
        <w:rPr>
          <w:rFonts w:ascii="Arial" w:hAnsi="Arial" w:cs="Arial"/>
          <w:sz w:val="22"/>
          <w:szCs w:val="22"/>
        </w:rPr>
        <w:t xml:space="preserve"> Paramos gavėją, Paramos </w:t>
      </w:r>
      <w:r w:rsidR="00C17998" w:rsidRPr="1860C09D">
        <w:rPr>
          <w:rFonts w:ascii="Arial" w:hAnsi="Arial" w:cs="Arial"/>
          <w:sz w:val="22"/>
          <w:szCs w:val="22"/>
        </w:rPr>
        <w:t xml:space="preserve">tikslą, Paramos </w:t>
      </w:r>
      <w:r w:rsidRPr="1860C09D">
        <w:rPr>
          <w:rFonts w:ascii="Arial" w:hAnsi="Arial" w:cs="Arial"/>
          <w:sz w:val="22"/>
          <w:szCs w:val="22"/>
        </w:rPr>
        <w:t xml:space="preserve">sumą, </w:t>
      </w:r>
      <w:r w:rsidR="00C17998" w:rsidRPr="1860C09D">
        <w:rPr>
          <w:rFonts w:ascii="Arial" w:hAnsi="Arial" w:cs="Arial"/>
          <w:sz w:val="22"/>
          <w:szCs w:val="22"/>
        </w:rPr>
        <w:t xml:space="preserve">Paramos teikimo laikotarpį </w:t>
      </w:r>
      <w:r w:rsidRPr="1860C09D">
        <w:rPr>
          <w:rFonts w:ascii="Arial" w:hAnsi="Arial" w:cs="Arial"/>
          <w:sz w:val="22"/>
          <w:szCs w:val="22"/>
        </w:rPr>
        <w:t>ir k</w:t>
      </w:r>
      <w:r w:rsidR="00C17998" w:rsidRPr="1860C09D">
        <w:rPr>
          <w:rFonts w:ascii="Arial" w:hAnsi="Arial" w:cs="Arial"/>
          <w:sz w:val="22"/>
          <w:szCs w:val="22"/>
        </w:rPr>
        <w:t xml:space="preserve">itą </w:t>
      </w:r>
      <w:r w:rsidRPr="1860C09D">
        <w:rPr>
          <w:rFonts w:ascii="Arial" w:hAnsi="Arial" w:cs="Arial"/>
          <w:sz w:val="22"/>
          <w:szCs w:val="22"/>
        </w:rPr>
        <w:t>Paramos teikėjo nuožiūra pasirinktą informaciją.</w:t>
      </w:r>
    </w:p>
    <w:p w14:paraId="6B5F3BE0" w14:textId="15B5C39D" w:rsidR="00E611E9" w:rsidRPr="00250901" w:rsidRDefault="00E611E9" w:rsidP="00E611E9">
      <w:pPr>
        <w:numPr>
          <w:ilvl w:val="1"/>
          <w:numId w:val="1"/>
        </w:numPr>
        <w:jc w:val="both"/>
        <w:rPr>
          <w:rFonts w:ascii="Arial" w:hAnsi="Arial" w:cs="Arial"/>
          <w:sz w:val="22"/>
          <w:szCs w:val="22"/>
          <w:lang w:val="lt-LT"/>
        </w:rPr>
      </w:pPr>
      <w:r w:rsidRPr="1860C09D">
        <w:rPr>
          <w:rFonts w:ascii="Arial" w:hAnsi="Arial" w:cs="Arial"/>
          <w:sz w:val="22"/>
          <w:szCs w:val="22"/>
          <w:lang w:val="lt-LT"/>
        </w:rPr>
        <w:t>Paramos teikėjas įstatymų nustatyta tvarka įsipareigoja teikti informaciją apie suteiktą Paramą Valstybinei mokesčių inspekcijai</w:t>
      </w:r>
      <w:r w:rsidR="00E35757" w:rsidRPr="1860C09D">
        <w:rPr>
          <w:rFonts w:ascii="Arial" w:hAnsi="Arial" w:cs="Arial"/>
          <w:sz w:val="22"/>
          <w:szCs w:val="22"/>
          <w:lang w:val="lt-LT"/>
        </w:rPr>
        <w:t xml:space="preserve"> prie </w:t>
      </w:r>
      <w:r w:rsidR="002636D2" w:rsidRPr="1860C09D">
        <w:rPr>
          <w:rFonts w:ascii="Arial" w:hAnsi="Arial" w:cs="Arial"/>
          <w:sz w:val="22"/>
          <w:szCs w:val="22"/>
          <w:lang w:val="lt-LT"/>
        </w:rPr>
        <w:t>Lietuvos Respublikos finansų ministerijos</w:t>
      </w:r>
      <w:r w:rsidRPr="1860C09D">
        <w:rPr>
          <w:rFonts w:ascii="Arial" w:hAnsi="Arial" w:cs="Arial"/>
          <w:sz w:val="22"/>
          <w:szCs w:val="22"/>
          <w:lang w:val="lt-LT"/>
        </w:rPr>
        <w:t xml:space="preserve"> </w:t>
      </w:r>
      <w:r w:rsidR="00FA342A" w:rsidRPr="1860C09D">
        <w:rPr>
          <w:rFonts w:ascii="Arial" w:hAnsi="Arial" w:cs="Arial"/>
          <w:sz w:val="22"/>
          <w:szCs w:val="22"/>
          <w:lang w:val="lt-LT"/>
        </w:rPr>
        <w:t>a</w:t>
      </w:r>
      <w:r w:rsidRPr="1860C09D">
        <w:rPr>
          <w:rFonts w:ascii="Arial" w:hAnsi="Arial" w:cs="Arial"/>
          <w:sz w:val="22"/>
          <w:szCs w:val="22"/>
          <w:lang w:val="lt-LT"/>
        </w:rPr>
        <w:t>r kitoms institucijoms.</w:t>
      </w:r>
    </w:p>
    <w:p w14:paraId="0E032E45" w14:textId="77777777" w:rsidR="00CB03C7" w:rsidRPr="00250901" w:rsidRDefault="00CB03C7" w:rsidP="00CB03C7">
      <w:pPr>
        <w:pStyle w:val="BodyText"/>
        <w:rPr>
          <w:rFonts w:ascii="Arial" w:hAnsi="Arial" w:cs="Arial"/>
          <w:sz w:val="22"/>
          <w:szCs w:val="22"/>
        </w:rPr>
      </w:pPr>
    </w:p>
    <w:p w14:paraId="2B12CC75" w14:textId="157A4D6F" w:rsidR="00CB03C7" w:rsidRPr="00250901" w:rsidRDefault="002426C7" w:rsidP="00CB03C7">
      <w:pPr>
        <w:pStyle w:val="BodyText"/>
        <w:tabs>
          <w:tab w:val="left" w:pos="426"/>
        </w:tabs>
        <w:rPr>
          <w:rFonts w:ascii="Arial" w:hAnsi="Arial" w:cs="Arial"/>
          <w:b/>
          <w:bCs/>
          <w:sz w:val="22"/>
          <w:szCs w:val="22"/>
        </w:rPr>
      </w:pPr>
      <w:r w:rsidRPr="00250901">
        <w:rPr>
          <w:rFonts w:ascii="Arial" w:hAnsi="Arial" w:cs="Arial"/>
          <w:b/>
          <w:bCs/>
          <w:sz w:val="22"/>
          <w:szCs w:val="22"/>
          <w:lang w:val="en-US"/>
        </w:rPr>
        <w:t>4</w:t>
      </w:r>
      <w:r w:rsidR="00CB03C7" w:rsidRPr="00250901">
        <w:rPr>
          <w:rFonts w:ascii="Arial" w:hAnsi="Arial" w:cs="Arial"/>
          <w:b/>
          <w:bCs/>
          <w:sz w:val="22"/>
          <w:szCs w:val="22"/>
        </w:rPr>
        <w:t>.</w:t>
      </w:r>
      <w:r w:rsidR="00CB03C7" w:rsidRPr="00250901">
        <w:rPr>
          <w:rFonts w:ascii="Arial" w:hAnsi="Arial" w:cs="Arial"/>
          <w:b/>
          <w:bCs/>
          <w:sz w:val="22"/>
          <w:szCs w:val="22"/>
        </w:rPr>
        <w:tab/>
        <w:t>Paramos gavėjo pareiškimai, įsipareigojimai ir teisės</w:t>
      </w:r>
    </w:p>
    <w:p w14:paraId="0B3A719C" w14:textId="54D30B7D" w:rsidR="00CB03C7" w:rsidRPr="00250901" w:rsidRDefault="00CB03C7" w:rsidP="00E141B3">
      <w:pPr>
        <w:numPr>
          <w:ilvl w:val="1"/>
          <w:numId w:val="3"/>
        </w:numPr>
        <w:tabs>
          <w:tab w:val="clear" w:pos="720"/>
          <w:tab w:val="num" w:pos="426"/>
        </w:tabs>
        <w:ind w:left="426" w:hanging="426"/>
        <w:jc w:val="both"/>
        <w:rPr>
          <w:rFonts w:ascii="Arial" w:hAnsi="Arial" w:cs="Arial"/>
          <w:sz w:val="22"/>
          <w:szCs w:val="22"/>
          <w:lang w:val="lt-LT"/>
        </w:rPr>
      </w:pPr>
      <w:r w:rsidRPr="00250901">
        <w:rPr>
          <w:rFonts w:ascii="Arial" w:eastAsia="Times New Roman" w:hAnsi="Arial" w:cs="Arial"/>
          <w:sz w:val="22"/>
          <w:szCs w:val="22"/>
          <w:lang w:val="lt-LT" w:eastAsia="lt-LT"/>
        </w:rPr>
        <w:t>Paramos gavėjas pareiškia, kad jis turi teisę gauti paramą Lietuvos Respublikos teisės aktuose nustatyta tvarka ir nedels</w:t>
      </w:r>
      <w:r w:rsidR="00AD070F" w:rsidRPr="00250901">
        <w:rPr>
          <w:rFonts w:ascii="Arial" w:eastAsia="Times New Roman" w:hAnsi="Arial" w:cs="Arial"/>
          <w:sz w:val="22"/>
          <w:szCs w:val="22"/>
          <w:lang w:val="lt-LT" w:eastAsia="lt-LT"/>
        </w:rPr>
        <w:t>damas</w:t>
      </w:r>
      <w:r w:rsidRPr="00250901">
        <w:rPr>
          <w:rFonts w:ascii="Arial" w:eastAsia="Times New Roman" w:hAnsi="Arial" w:cs="Arial"/>
          <w:sz w:val="22"/>
          <w:szCs w:val="22"/>
          <w:lang w:val="lt-LT" w:eastAsia="lt-LT"/>
        </w:rPr>
        <w:t xml:space="preserve"> įsipareigoja informuoti Paramos teikėją, jeigu</w:t>
      </w:r>
      <w:r w:rsidRPr="00250901">
        <w:rPr>
          <w:rFonts w:ascii="Arial" w:hAnsi="Arial" w:cs="Arial"/>
          <w:sz w:val="22"/>
          <w:szCs w:val="22"/>
          <w:lang w:val="lt-LT"/>
        </w:rPr>
        <w:t xml:space="preserve"> </w:t>
      </w:r>
      <w:r w:rsidRPr="00250901">
        <w:rPr>
          <w:rFonts w:ascii="Arial" w:eastAsia="Times New Roman" w:hAnsi="Arial" w:cs="Arial"/>
          <w:sz w:val="22"/>
          <w:szCs w:val="22"/>
          <w:lang w:val="lt-LT" w:eastAsia="lt-LT"/>
        </w:rPr>
        <w:t>tokia teisė būtų prarasta.</w:t>
      </w:r>
    </w:p>
    <w:p w14:paraId="5C251DA0" w14:textId="21AE45F7" w:rsidR="00CB03C7" w:rsidRPr="00250901" w:rsidRDefault="00CB03C7" w:rsidP="00CB03C7">
      <w:pPr>
        <w:numPr>
          <w:ilvl w:val="1"/>
          <w:numId w:val="3"/>
        </w:numPr>
        <w:tabs>
          <w:tab w:val="clear" w:pos="720"/>
          <w:tab w:val="num" w:pos="426"/>
        </w:tabs>
        <w:ind w:left="426" w:hanging="426"/>
        <w:jc w:val="both"/>
        <w:rPr>
          <w:rFonts w:ascii="Arial" w:hAnsi="Arial" w:cs="Arial"/>
          <w:sz w:val="22"/>
          <w:szCs w:val="22"/>
          <w:lang w:val="lt-LT"/>
        </w:rPr>
      </w:pPr>
      <w:r w:rsidRPr="00250901">
        <w:rPr>
          <w:rFonts w:ascii="Arial" w:hAnsi="Arial" w:cs="Arial"/>
          <w:sz w:val="22"/>
          <w:szCs w:val="22"/>
          <w:lang w:val="lt-LT"/>
        </w:rPr>
        <w:t xml:space="preserve">Paramos gavėjas gautą Paramą </w:t>
      </w:r>
      <w:r w:rsidRPr="00250901">
        <w:rPr>
          <w:rFonts w:ascii="Arial" w:eastAsia="Times New Roman" w:hAnsi="Arial" w:cs="Arial"/>
          <w:sz w:val="22"/>
          <w:szCs w:val="22"/>
          <w:lang w:val="lt-LT" w:eastAsia="lt-LT"/>
        </w:rPr>
        <w:t>įsipareigoja naudoti</w:t>
      </w:r>
      <w:r w:rsidRPr="00250901">
        <w:rPr>
          <w:rFonts w:ascii="Arial" w:hAnsi="Arial" w:cs="Arial"/>
          <w:sz w:val="22"/>
          <w:szCs w:val="22"/>
          <w:lang w:val="lt-LT"/>
        </w:rPr>
        <w:t xml:space="preserve"> </w:t>
      </w:r>
      <w:r w:rsidRPr="00250901">
        <w:rPr>
          <w:rFonts w:ascii="Arial" w:eastAsia="Times New Roman" w:hAnsi="Arial" w:cs="Arial"/>
          <w:sz w:val="22"/>
          <w:szCs w:val="22"/>
          <w:lang w:val="lt-LT" w:eastAsia="lt-LT"/>
        </w:rPr>
        <w:t>atsakingai</w:t>
      </w:r>
      <w:r w:rsidR="00E467EE" w:rsidRPr="00250901">
        <w:rPr>
          <w:rFonts w:ascii="Arial" w:eastAsia="Times New Roman" w:hAnsi="Arial" w:cs="Arial"/>
          <w:sz w:val="22"/>
          <w:szCs w:val="22"/>
          <w:lang w:val="lt-LT" w:eastAsia="lt-LT"/>
        </w:rPr>
        <w:t xml:space="preserve"> </w:t>
      </w:r>
      <w:r w:rsidR="008E1287" w:rsidRPr="00250901">
        <w:rPr>
          <w:rFonts w:ascii="Arial" w:hAnsi="Arial" w:cs="Arial"/>
          <w:sz w:val="22"/>
          <w:szCs w:val="22"/>
          <w:lang w:val="lt-LT"/>
        </w:rPr>
        <w:t>šioje Sutartyje nustatyta</w:t>
      </w:r>
      <w:r w:rsidR="00155100">
        <w:rPr>
          <w:rFonts w:ascii="Arial" w:hAnsi="Arial" w:cs="Arial"/>
          <w:sz w:val="22"/>
          <w:szCs w:val="22"/>
          <w:lang w:val="lt-LT"/>
        </w:rPr>
        <w:t>i (-</w:t>
      </w:r>
      <w:proofErr w:type="spellStart"/>
      <w:r w:rsidR="00155100">
        <w:rPr>
          <w:rFonts w:ascii="Arial" w:hAnsi="Arial" w:cs="Arial"/>
          <w:sz w:val="22"/>
          <w:szCs w:val="22"/>
          <w:lang w:val="lt-LT"/>
        </w:rPr>
        <w:t>oms</w:t>
      </w:r>
      <w:proofErr w:type="spellEnd"/>
      <w:r w:rsidR="00155100">
        <w:rPr>
          <w:rFonts w:ascii="Arial" w:hAnsi="Arial" w:cs="Arial"/>
          <w:sz w:val="22"/>
          <w:szCs w:val="22"/>
          <w:lang w:val="lt-LT"/>
        </w:rPr>
        <w:t>)</w:t>
      </w:r>
      <w:r w:rsidR="00E467EE" w:rsidRPr="00250901">
        <w:rPr>
          <w:rFonts w:ascii="Arial" w:hAnsi="Arial" w:cs="Arial"/>
          <w:sz w:val="22"/>
          <w:szCs w:val="22"/>
          <w:lang w:val="lt-LT"/>
        </w:rPr>
        <w:t xml:space="preserve"> </w:t>
      </w:r>
      <w:r w:rsidR="000A5765" w:rsidRPr="00250901">
        <w:rPr>
          <w:rFonts w:ascii="Arial" w:hAnsi="Arial" w:cs="Arial"/>
          <w:sz w:val="22"/>
          <w:szCs w:val="22"/>
          <w:lang w:val="lt-LT"/>
        </w:rPr>
        <w:t xml:space="preserve">Paramos panaudojimo </w:t>
      </w:r>
      <w:r w:rsidR="00155100">
        <w:rPr>
          <w:rFonts w:ascii="Arial" w:hAnsi="Arial" w:cs="Arial"/>
          <w:sz w:val="22"/>
          <w:szCs w:val="22"/>
          <w:lang w:val="lt-LT"/>
        </w:rPr>
        <w:t>krypčiai (-</w:t>
      </w:r>
      <w:proofErr w:type="spellStart"/>
      <w:r w:rsidR="00155100">
        <w:rPr>
          <w:rFonts w:ascii="Arial" w:hAnsi="Arial" w:cs="Arial"/>
          <w:sz w:val="22"/>
          <w:szCs w:val="22"/>
          <w:lang w:val="lt-LT"/>
        </w:rPr>
        <w:t>tims</w:t>
      </w:r>
      <w:proofErr w:type="spellEnd"/>
      <w:r w:rsidR="00155100">
        <w:rPr>
          <w:rFonts w:ascii="Arial" w:hAnsi="Arial" w:cs="Arial"/>
          <w:sz w:val="22"/>
          <w:szCs w:val="22"/>
          <w:lang w:val="lt-LT"/>
        </w:rPr>
        <w:t>)</w:t>
      </w:r>
      <w:r w:rsidR="000A5765" w:rsidRPr="00250901">
        <w:rPr>
          <w:rFonts w:ascii="Arial" w:hAnsi="Arial" w:cs="Arial"/>
          <w:sz w:val="22"/>
          <w:szCs w:val="22"/>
          <w:lang w:val="lt-LT"/>
        </w:rPr>
        <w:t xml:space="preserve"> ir laikantis</w:t>
      </w:r>
      <w:r w:rsidR="008E1287" w:rsidRPr="00250901">
        <w:rPr>
          <w:rFonts w:ascii="Arial" w:hAnsi="Arial" w:cs="Arial"/>
          <w:sz w:val="22"/>
          <w:szCs w:val="22"/>
          <w:lang w:val="lt-LT"/>
        </w:rPr>
        <w:t xml:space="preserve"> </w:t>
      </w:r>
      <w:r w:rsidR="000A5765" w:rsidRPr="00250901">
        <w:rPr>
          <w:rFonts w:ascii="Arial" w:hAnsi="Arial" w:cs="Arial"/>
          <w:sz w:val="22"/>
          <w:szCs w:val="22"/>
          <w:lang w:val="lt-LT"/>
        </w:rPr>
        <w:t xml:space="preserve">šioje Sutartyje nustatytos Paramos panaudojimo </w:t>
      </w:r>
      <w:r w:rsidR="008E1287" w:rsidRPr="00250901">
        <w:rPr>
          <w:rFonts w:ascii="Arial" w:hAnsi="Arial" w:cs="Arial"/>
          <w:sz w:val="22"/>
          <w:szCs w:val="22"/>
          <w:lang w:val="lt-LT"/>
        </w:rPr>
        <w:t>tvark</w:t>
      </w:r>
      <w:r w:rsidR="000A5765" w:rsidRPr="00250901">
        <w:rPr>
          <w:rFonts w:ascii="Arial" w:hAnsi="Arial" w:cs="Arial"/>
          <w:sz w:val="22"/>
          <w:szCs w:val="22"/>
          <w:lang w:val="lt-LT"/>
        </w:rPr>
        <w:t>os</w:t>
      </w:r>
      <w:r w:rsidRPr="00250901">
        <w:rPr>
          <w:rFonts w:ascii="Arial" w:hAnsi="Arial" w:cs="Arial"/>
          <w:sz w:val="22"/>
          <w:szCs w:val="22"/>
          <w:lang w:val="lt-LT"/>
        </w:rPr>
        <w:t xml:space="preserve">, </w:t>
      </w:r>
      <w:r w:rsidRPr="00250901">
        <w:rPr>
          <w:rFonts w:ascii="Arial" w:eastAsia="Times New Roman" w:hAnsi="Arial" w:cs="Arial"/>
          <w:sz w:val="22"/>
          <w:szCs w:val="22"/>
          <w:lang w:val="lt-LT" w:eastAsia="lt-LT"/>
        </w:rPr>
        <w:t>laiku teikti ataskaitas ir kitą su Paramos lėšų panaudojimu susijusią informaciją</w:t>
      </w:r>
      <w:r w:rsidRPr="00250901">
        <w:rPr>
          <w:rFonts w:ascii="Arial" w:hAnsi="Arial" w:cs="Arial"/>
          <w:sz w:val="22"/>
          <w:szCs w:val="22"/>
          <w:lang w:val="lt-LT"/>
        </w:rPr>
        <w:t>.</w:t>
      </w:r>
    </w:p>
    <w:p w14:paraId="16EE668F" w14:textId="2AD08C3F" w:rsidR="00CB03C7" w:rsidRPr="00250901" w:rsidRDefault="00CB03C7" w:rsidP="00CB03C7">
      <w:pPr>
        <w:numPr>
          <w:ilvl w:val="1"/>
          <w:numId w:val="3"/>
        </w:numPr>
        <w:tabs>
          <w:tab w:val="clear" w:pos="720"/>
          <w:tab w:val="num" w:pos="426"/>
        </w:tabs>
        <w:ind w:left="426" w:hanging="426"/>
        <w:jc w:val="both"/>
        <w:rPr>
          <w:rFonts w:ascii="Arial" w:hAnsi="Arial" w:cs="Arial"/>
          <w:sz w:val="22"/>
          <w:szCs w:val="22"/>
          <w:lang w:val="lt-LT"/>
        </w:rPr>
      </w:pPr>
      <w:r w:rsidRPr="00250901">
        <w:rPr>
          <w:rFonts w:ascii="Arial" w:eastAsia="Times New Roman" w:hAnsi="Arial" w:cs="Arial"/>
          <w:sz w:val="22"/>
          <w:szCs w:val="22"/>
          <w:lang w:val="lt-LT" w:eastAsia="lt-LT"/>
        </w:rPr>
        <w:t>Paramos gavėjas</w:t>
      </w:r>
      <w:r w:rsidR="00AD070F" w:rsidRPr="00250901">
        <w:rPr>
          <w:rFonts w:ascii="Arial" w:eastAsia="Times New Roman" w:hAnsi="Arial" w:cs="Arial"/>
          <w:sz w:val="22"/>
          <w:szCs w:val="22"/>
          <w:lang w:val="lt-LT" w:eastAsia="lt-LT"/>
        </w:rPr>
        <w:t>,</w:t>
      </w:r>
      <w:r w:rsidRPr="00250901">
        <w:rPr>
          <w:rFonts w:ascii="Arial" w:eastAsia="Times New Roman" w:hAnsi="Arial" w:cs="Arial"/>
          <w:sz w:val="22"/>
          <w:szCs w:val="22"/>
          <w:lang w:val="lt-LT" w:eastAsia="lt-LT"/>
        </w:rPr>
        <w:t xml:space="preserve"> komunikuo</w:t>
      </w:r>
      <w:r w:rsidR="00AD070F" w:rsidRPr="00250901">
        <w:rPr>
          <w:rFonts w:ascii="Arial" w:eastAsia="Times New Roman" w:hAnsi="Arial" w:cs="Arial"/>
          <w:sz w:val="22"/>
          <w:szCs w:val="22"/>
          <w:lang w:val="lt-LT" w:eastAsia="lt-LT"/>
        </w:rPr>
        <w:t>damas</w:t>
      </w:r>
      <w:r w:rsidRPr="00250901">
        <w:rPr>
          <w:rFonts w:ascii="Arial" w:eastAsia="Times New Roman" w:hAnsi="Arial" w:cs="Arial"/>
          <w:sz w:val="22"/>
          <w:szCs w:val="22"/>
          <w:lang w:val="lt-LT" w:eastAsia="lt-LT"/>
        </w:rPr>
        <w:t xml:space="preserve"> apie </w:t>
      </w:r>
      <w:r w:rsidR="00191E28" w:rsidRPr="00250901">
        <w:rPr>
          <w:rFonts w:ascii="Arial" w:eastAsia="Times New Roman" w:hAnsi="Arial" w:cs="Arial"/>
          <w:sz w:val="22"/>
          <w:szCs w:val="22"/>
          <w:lang w:val="lt-LT" w:eastAsia="lt-LT"/>
        </w:rPr>
        <w:t>gautą Paramą</w:t>
      </w:r>
      <w:r w:rsidR="00AD070F" w:rsidRPr="00250901">
        <w:rPr>
          <w:rFonts w:ascii="Arial" w:eastAsia="Times New Roman" w:hAnsi="Arial" w:cs="Arial"/>
          <w:sz w:val="22"/>
          <w:szCs w:val="22"/>
          <w:lang w:val="lt-LT" w:eastAsia="lt-LT"/>
        </w:rPr>
        <w:t>,</w:t>
      </w:r>
      <w:r w:rsidRPr="00250901">
        <w:rPr>
          <w:rFonts w:ascii="Arial" w:eastAsia="Times New Roman" w:hAnsi="Arial" w:cs="Arial"/>
          <w:sz w:val="22"/>
          <w:szCs w:val="22"/>
          <w:lang w:val="lt-LT" w:eastAsia="lt-LT"/>
        </w:rPr>
        <w:t xml:space="preserve"> </w:t>
      </w:r>
      <w:r w:rsidR="002F6872" w:rsidRPr="00250901">
        <w:rPr>
          <w:rFonts w:ascii="Arial" w:eastAsia="Times New Roman" w:hAnsi="Arial" w:cs="Arial"/>
          <w:sz w:val="22"/>
          <w:szCs w:val="22"/>
          <w:lang w:val="lt-LT" w:eastAsia="lt-LT"/>
        </w:rPr>
        <w:t>turi</w:t>
      </w:r>
      <w:r w:rsidR="00103239" w:rsidRPr="00250901">
        <w:rPr>
          <w:rFonts w:ascii="Arial" w:eastAsia="Times New Roman" w:hAnsi="Arial" w:cs="Arial"/>
          <w:sz w:val="22"/>
          <w:szCs w:val="22"/>
          <w:lang w:val="lt-LT" w:eastAsia="lt-LT"/>
        </w:rPr>
        <w:t xml:space="preserve"> savo lėšomis</w:t>
      </w:r>
      <w:r w:rsidR="00221C0E" w:rsidRPr="00250901">
        <w:rPr>
          <w:rFonts w:ascii="Arial" w:eastAsia="Times New Roman" w:hAnsi="Arial" w:cs="Arial"/>
          <w:sz w:val="22"/>
          <w:szCs w:val="22"/>
          <w:lang w:val="lt-LT" w:eastAsia="lt-LT"/>
        </w:rPr>
        <w:t xml:space="preserve"> </w:t>
      </w:r>
      <w:r w:rsidRPr="00250901">
        <w:rPr>
          <w:rFonts w:ascii="Arial" w:eastAsia="Times New Roman" w:hAnsi="Arial" w:cs="Arial"/>
          <w:sz w:val="22"/>
          <w:szCs w:val="22"/>
          <w:lang w:val="lt-LT" w:eastAsia="lt-LT"/>
        </w:rPr>
        <w:t xml:space="preserve">savo renginiuose, leidiniuose, informaciniuose pranešimuose, savo interneto puslapyje (jei turi) ir kitaip </w:t>
      </w:r>
      <w:r w:rsidR="001577FE" w:rsidRPr="00250901">
        <w:rPr>
          <w:rFonts w:ascii="Arial" w:eastAsia="Times New Roman" w:hAnsi="Arial" w:cs="Arial"/>
          <w:sz w:val="22"/>
          <w:szCs w:val="22"/>
          <w:lang w:val="lt-LT" w:eastAsia="lt-LT"/>
        </w:rPr>
        <w:t xml:space="preserve">viešinti informaciją apie gautą paramą ir </w:t>
      </w:r>
      <w:r w:rsidRPr="00250901">
        <w:rPr>
          <w:rFonts w:ascii="Arial" w:eastAsia="Times New Roman" w:hAnsi="Arial" w:cs="Arial"/>
          <w:sz w:val="22"/>
          <w:szCs w:val="22"/>
          <w:lang w:val="lt-LT" w:eastAsia="lt-LT"/>
        </w:rPr>
        <w:t xml:space="preserve">nurodyti Paramos teikėją kaip subjektą, </w:t>
      </w:r>
      <w:r w:rsidR="00610605" w:rsidRPr="00250901">
        <w:rPr>
          <w:rFonts w:ascii="Arial" w:eastAsia="Times New Roman" w:hAnsi="Arial" w:cs="Arial"/>
          <w:sz w:val="22"/>
          <w:szCs w:val="22"/>
          <w:lang w:val="lt-LT" w:eastAsia="lt-LT"/>
        </w:rPr>
        <w:t>suteikusį Paramą</w:t>
      </w:r>
      <w:r w:rsidRPr="00250901">
        <w:rPr>
          <w:rFonts w:ascii="Arial" w:eastAsia="Times New Roman" w:hAnsi="Arial" w:cs="Arial"/>
          <w:sz w:val="22"/>
          <w:szCs w:val="22"/>
          <w:lang w:val="lt-LT" w:eastAsia="lt-LT"/>
        </w:rPr>
        <w:t>.</w:t>
      </w:r>
      <w:r w:rsidR="00221C0E" w:rsidRPr="00250901">
        <w:rPr>
          <w:rFonts w:ascii="Arial" w:eastAsia="Times New Roman" w:hAnsi="Arial" w:cs="Arial"/>
          <w:sz w:val="22"/>
          <w:szCs w:val="22"/>
          <w:lang w:val="lt-LT" w:eastAsia="lt-LT"/>
        </w:rPr>
        <w:t xml:space="preserve"> </w:t>
      </w:r>
    </w:p>
    <w:p w14:paraId="053E86A5" w14:textId="141AAE00" w:rsidR="00C936F8" w:rsidRPr="00250901" w:rsidRDefault="0088205C" w:rsidP="00CB03C7">
      <w:pPr>
        <w:numPr>
          <w:ilvl w:val="1"/>
          <w:numId w:val="3"/>
        </w:numPr>
        <w:tabs>
          <w:tab w:val="clear" w:pos="720"/>
          <w:tab w:val="num" w:pos="426"/>
        </w:tabs>
        <w:ind w:left="426" w:hanging="426"/>
        <w:jc w:val="both"/>
        <w:rPr>
          <w:rFonts w:ascii="Arial" w:hAnsi="Arial" w:cs="Arial"/>
          <w:sz w:val="22"/>
          <w:szCs w:val="22"/>
          <w:lang w:val="lt-LT"/>
        </w:rPr>
      </w:pPr>
      <w:r w:rsidRPr="00250901">
        <w:rPr>
          <w:rFonts w:ascii="Arial" w:hAnsi="Arial" w:cs="Arial"/>
          <w:sz w:val="22"/>
          <w:szCs w:val="22"/>
          <w:lang w:val="lt-LT"/>
        </w:rPr>
        <w:t>Paramos gavėjas</w:t>
      </w:r>
      <w:r w:rsidR="00B50735" w:rsidRPr="00250901">
        <w:rPr>
          <w:rFonts w:ascii="Arial" w:hAnsi="Arial" w:cs="Arial"/>
          <w:sz w:val="22"/>
          <w:szCs w:val="22"/>
          <w:lang w:val="lt-LT"/>
        </w:rPr>
        <w:t xml:space="preserve"> sutinka dalyvauti</w:t>
      </w:r>
      <w:r w:rsidR="005F68E0" w:rsidRPr="00250901">
        <w:rPr>
          <w:rFonts w:ascii="Arial" w:hAnsi="Arial" w:cs="Arial"/>
          <w:sz w:val="22"/>
          <w:szCs w:val="22"/>
          <w:lang w:val="lt-LT"/>
        </w:rPr>
        <w:t xml:space="preserve"> Paramos teikėjo</w:t>
      </w:r>
      <w:r w:rsidR="00AC672B" w:rsidRPr="00250901">
        <w:rPr>
          <w:rFonts w:ascii="Arial" w:hAnsi="Arial" w:cs="Arial"/>
          <w:sz w:val="22"/>
          <w:szCs w:val="22"/>
          <w:lang w:val="lt-LT"/>
        </w:rPr>
        <w:t xml:space="preserve"> vykdomose viešinimo </w:t>
      </w:r>
      <w:r w:rsidR="00BB4A5B" w:rsidRPr="00250901">
        <w:rPr>
          <w:rFonts w:ascii="Arial" w:hAnsi="Arial" w:cs="Arial"/>
          <w:sz w:val="22"/>
          <w:szCs w:val="22"/>
          <w:lang w:val="lt-LT"/>
        </w:rPr>
        <w:t>veiklose</w:t>
      </w:r>
      <w:r w:rsidR="006C3EB7" w:rsidRPr="00250901">
        <w:rPr>
          <w:rFonts w:ascii="Arial" w:hAnsi="Arial" w:cs="Arial"/>
          <w:sz w:val="22"/>
          <w:szCs w:val="22"/>
          <w:lang w:val="lt-LT"/>
        </w:rPr>
        <w:t>,</w:t>
      </w:r>
      <w:r w:rsidR="00874B01" w:rsidRPr="00250901">
        <w:rPr>
          <w:rFonts w:ascii="Arial" w:hAnsi="Arial" w:cs="Arial"/>
          <w:sz w:val="22"/>
          <w:szCs w:val="22"/>
          <w:lang w:val="lt-LT"/>
        </w:rPr>
        <w:t xml:space="preserve"> kuriose bu</w:t>
      </w:r>
      <w:r w:rsidR="00B80F57" w:rsidRPr="00250901">
        <w:rPr>
          <w:rFonts w:ascii="Arial" w:hAnsi="Arial" w:cs="Arial"/>
          <w:sz w:val="22"/>
          <w:szCs w:val="22"/>
          <w:lang w:val="lt-LT"/>
        </w:rPr>
        <w:t xml:space="preserve">s komunikuojama apie </w:t>
      </w:r>
      <w:r w:rsidR="00116733" w:rsidRPr="00250901">
        <w:rPr>
          <w:rFonts w:ascii="Arial" w:hAnsi="Arial" w:cs="Arial"/>
          <w:sz w:val="22"/>
          <w:szCs w:val="22"/>
          <w:lang w:val="lt-LT"/>
        </w:rPr>
        <w:t>Paramos teikėjo</w:t>
      </w:r>
      <w:r w:rsidR="00533BD3" w:rsidRPr="00250901">
        <w:rPr>
          <w:rFonts w:ascii="Arial" w:hAnsi="Arial" w:cs="Arial"/>
          <w:sz w:val="22"/>
          <w:szCs w:val="22"/>
          <w:lang w:val="lt-LT"/>
        </w:rPr>
        <w:t xml:space="preserve"> Paramos gavėjui suteiktą Paramą.</w:t>
      </w:r>
    </w:p>
    <w:p w14:paraId="460292D8" w14:textId="218A6130" w:rsidR="004B5E53" w:rsidRPr="00250901" w:rsidRDefault="004B5E53" w:rsidP="00CB03C7">
      <w:pPr>
        <w:numPr>
          <w:ilvl w:val="1"/>
          <w:numId w:val="3"/>
        </w:numPr>
        <w:tabs>
          <w:tab w:val="clear" w:pos="720"/>
          <w:tab w:val="num" w:pos="426"/>
        </w:tabs>
        <w:ind w:left="426" w:hanging="426"/>
        <w:jc w:val="both"/>
        <w:rPr>
          <w:rFonts w:ascii="Arial" w:hAnsi="Arial" w:cs="Arial"/>
          <w:sz w:val="22"/>
          <w:szCs w:val="22"/>
          <w:lang w:val="lt-LT"/>
        </w:rPr>
      </w:pPr>
      <w:r w:rsidRPr="00250901">
        <w:rPr>
          <w:rFonts w:ascii="Arial" w:eastAsia="Times New Roman" w:hAnsi="Arial" w:cs="Arial"/>
          <w:sz w:val="22"/>
          <w:szCs w:val="22"/>
          <w:lang w:val="lt-LT" w:eastAsia="lt-LT"/>
        </w:rPr>
        <w:t xml:space="preserve">Paramos gavėjas sutinka, kad Paramos teikėjas </w:t>
      </w:r>
      <w:r w:rsidR="00543453" w:rsidRPr="00250901">
        <w:rPr>
          <w:rFonts w:ascii="Arial" w:eastAsia="Times New Roman" w:hAnsi="Arial" w:cs="Arial"/>
          <w:sz w:val="22"/>
          <w:szCs w:val="22"/>
          <w:lang w:val="lt-LT" w:eastAsia="lt-LT"/>
        </w:rPr>
        <w:t xml:space="preserve">savo nuožiūra </w:t>
      </w:r>
      <w:r w:rsidRPr="00250901">
        <w:rPr>
          <w:rFonts w:ascii="Arial" w:eastAsia="Times New Roman" w:hAnsi="Arial" w:cs="Arial"/>
          <w:sz w:val="22"/>
          <w:szCs w:val="22"/>
          <w:lang w:val="lt-LT" w:eastAsia="lt-LT"/>
        </w:rPr>
        <w:t xml:space="preserve">viešintų informaciją apie Paramos gavėjui suteiktą </w:t>
      </w:r>
      <w:r w:rsidR="00543453" w:rsidRPr="00250901">
        <w:rPr>
          <w:rFonts w:ascii="Arial" w:eastAsia="Times New Roman" w:hAnsi="Arial" w:cs="Arial"/>
          <w:sz w:val="22"/>
          <w:szCs w:val="22"/>
          <w:lang w:val="lt-LT" w:eastAsia="lt-LT"/>
        </w:rPr>
        <w:t>P</w:t>
      </w:r>
      <w:r w:rsidRPr="00250901">
        <w:rPr>
          <w:rFonts w:ascii="Arial" w:eastAsia="Times New Roman" w:hAnsi="Arial" w:cs="Arial"/>
          <w:sz w:val="22"/>
          <w:szCs w:val="22"/>
          <w:lang w:val="lt-LT" w:eastAsia="lt-LT"/>
        </w:rPr>
        <w:t>aramą.</w:t>
      </w:r>
    </w:p>
    <w:p w14:paraId="42939A25" w14:textId="2015597C" w:rsidR="00E611E9" w:rsidRPr="00250901" w:rsidRDefault="00E611E9" w:rsidP="00E611E9">
      <w:pPr>
        <w:numPr>
          <w:ilvl w:val="1"/>
          <w:numId w:val="3"/>
        </w:numPr>
        <w:tabs>
          <w:tab w:val="clear" w:pos="720"/>
          <w:tab w:val="num" w:pos="426"/>
        </w:tabs>
        <w:ind w:left="426" w:hanging="426"/>
        <w:jc w:val="both"/>
        <w:rPr>
          <w:rFonts w:ascii="Arial" w:hAnsi="Arial" w:cs="Arial"/>
          <w:sz w:val="22"/>
          <w:szCs w:val="22"/>
          <w:lang w:val="lt-LT"/>
        </w:rPr>
      </w:pPr>
      <w:r w:rsidRPr="00250901">
        <w:rPr>
          <w:rFonts w:ascii="Arial" w:eastAsia="Times New Roman" w:hAnsi="Arial" w:cs="Arial"/>
          <w:sz w:val="22"/>
          <w:szCs w:val="22"/>
          <w:lang w:val="lt-LT" w:eastAsia="lt-LT"/>
        </w:rPr>
        <w:t>Paramos gavėjas įsipareigoja mokėti visus mokesčius, susijusi</w:t>
      </w:r>
      <w:r w:rsidR="009C0D42" w:rsidRPr="00250901">
        <w:rPr>
          <w:rFonts w:ascii="Arial" w:eastAsia="Times New Roman" w:hAnsi="Arial" w:cs="Arial"/>
          <w:sz w:val="22"/>
          <w:szCs w:val="22"/>
          <w:lang w:val="lt-LT" w:eastAsia="lt-LT"/>
        </w:rPr>
        <w:t>u</w:t>
      </w:r>
      <w:r w:rsidRPr="00250901">
        <w:rPr>
          <w:rFonts w:ascii="Arial" w:eastAsia="Times New Roman" w:hAnsi="Arial" w:cs="Arial"/>
          <w:sz w:val="22"/>
          <w:szCs w:val="22"/>
          <w:lang w:val="lt-LT" w:eastAsia="lt-LT"/>
        </w:rPr>
        <w:t>s su gautos Paramos panaudojimu</w:t>
      </w:r>
      <w:r w:rsidR="00451C2E" w:rsidRPr="00250901">
        <w:rPr>
          <w:rFonts w:ascii="Arial" w:eastAsia="Times New Roman" w:hAnsi="Arial" w:cs="Arial"/>
          <w:sz w:val="22"/>
          <w:szCs w:val="22"/>
          <w:lang w:val="lt-LT" w:eastAsia="lt-LT"/>
        </w:rPr>
        <w:t xml:space="preserve"> (jeigu tokie taikomi)</w:t>
      </w:r>
      <w:r w:rsidR="00896B2A" w:rsidRPr="00250901">
        <w:rPr>
          <w:rFonts w:ascii="Arial" w:eastAsia="Times New Roman" w:hAnsi="Arial" w:cs="Arial"/>
          <w:sz w:val="22"/>
          <w:szCs w:val="22"/>
          <w:lang w:val="lt-LT" w:eastAsia="lt-LT"/>
        </w:rPr>
        <w:t>.</w:t>
      </w:r>
    </w:p>
    <w:p w14:paraId="7ECDA710" w14:textId="17F9396A" w:rsidR="00E611E9" w:rsidRPr="00250901" w:rsidRDefault="00E611E9" w:rsidP="00CB03C7">
      <w:pPr>
        <w:numPr>
          <w:ilvl w:val="1"/>
          <w:numId w:val="3"/>
        </w:numPr>
        <w:tabs>
          <w:tab w:val="clear" w:pos="720"/>
          <w:tab w:val="num" w:pos="426"/>
        </w:tabs>
        <w:ind w:left="426" w:hanging="426"/>
        <w:jc w:val="both"/>
        <w:rPr>
          <w:rFonts w:ascii="Arial" w:hAnsi="Arial" w:cs="Arial"/>
          <w:sz w:val="22"/>
          <w:szCs w:val="22"/>
          <w:lang w:val="lt-LT"/>
        </w:rPr>
      </w:pPr>
      <w:r w:rsidRPr="00250901">
        <w:rPr>
          <w:rFonts w:ascii="Arial" w:hAnsi="Arial" w:cs="Arial"/>
          <w:sz w:val="22"/>
          <w:szCs w:val="22"/>
          <w:lang w:val="lt-LT"/>
        </w:rPr>
        <w:t>Paramos gavėjas įsipareigoja k</w:t>
      </w:r>
      <w:r w:rsidR="003E0C73" w:rsidRPr="00250901">
        <w:rPr>
          <w:rFonts w:ascii="Arial" w:hAnsi="Arial" w:cs="Arial"/>
          <w:sz w:val="22"/>
          <w:szCs w:val="22"/>
          <w:lang w:val="lt-LT"/>
        </w:rPr>
        <w:t>aupti ir saugoti visus dokumentus (</w:t>
      </w:r>
      <w:r w:rsidR="002426C7" w:rsidRPr="00250901">
        <w:rPr>
          <w:rFonts w:ascii="Arial" w:hAnsi="Arial" w:cs="Arial"/>
          <w:sz w:val="22"/>
          <w:szCs w:val="22"/>
          <w:lang w:val="lt-LT"/>
        </w:rPr>
        <w:t xml:space="preserve">įskaitant, bet neapsiribojant </w:t>
      </w:r>
      <w:r w:rsidR="003E0C73" w:rsidRPr="00250901">
        <w:rPr>
          <w:rFonts w:ascii="Arial" w:hAnsi="Arial" w:cs="Arial"/>
          <w:sz w:val="22"/>
          <w:szCs w:val="22"/>
          <w:lang w:val="lt-LT"/>
        </w:rPr>
        <w:t>sąskaitas, orderius, kasos aparatų čekius, sutartis</w:t>
      </w:r>
      <w:r w:rsidR="002426C7" w:rsidRPr="00250901">
        <w:rPr>
          <w:rFonts w:ascii="Arial" w:hAnsi="Arial" w:cs="Arial"/>
          <w:sz w:val="22"/>
          <w:szCs w:val="22"/>
          <w:lang w:val="lt-LT"/>
        </w:rPr>
        <w:t>, sprendimus dėl stipendijų skyrimo</w:t>
      </w:r>
      <w:r w:rsidR="003E0C73" w:rsidRPr="00250901">
        <w:rPr>
          <w:rFonts w:ascii="Arial" w:hAnsi="Arial" w:cs="Arial"/>
          <w:sz w:val="22"/>
          <w:szCs w:val="22"/>
          <w:lang w:val="lt-LT"/>
        </w:rPr>
        <w:t xml:space="preserve"> ir kt.), patvirtinančius </w:t>
      </w:r>
      <w:r w:rsidRPr="00250901">
        <w:rPr>
          <w:rFonts w:ascii="Arial" w:hAnsi="Arial" w:cs="Arial"/>
          <w:sz w:val="22"/>
          <w:szCs w:val="22"/>
          <w:lang w:val="lt-LT"/>
        </w:rPr>
        <w:t xml:space="preserve">Paramos </w:t>
      </w:r>
      <w:r w:rsidR="003E0C73" w:rsidRPr="00250901">
        <w:rPr>
          <w:rFonts w:ascii="Arial" w:hAnsi="Arial" w:cs="Arial"/>
          <w:sz w:val="22"/>
          <w:szCs w:val="22"/>
          <w:lang w:val="lt-LT"/>
        </w:rPr>
        <w:t xml:space="preserve">lėšų panaudojimą. </w:t>
      </w:r>
    </w:p>
    <w:p w14:paraId="0B65E806" w14:textId="422A850A" w:rsidR="003E0C73" w:rsidRPr="00250901" w:rsidRDefault="00E611E9" w:rsidP="00CB03C7">
      <w:pPr>
        <w:numPr>
          <w:ilvl w:val="1"/>
          <w:numId w:val="3"/>
        </w:numPr>
        <w:tabs>
          <w:tab w:val="clear" w:pos="720"/>
          <w:tab w:val="num" w:pos="426"/>
        </w:tabs>
        <w:ind w:left="426" w:hanging="426"/>
        <w:jc w:val="both"/>
        <w:rPr>
          <w:rFonts w:ascii="Arial" w:hAnsi="Arial" w:cs="Arial"/>
          <w:sz w:val="22"/>
          <w:szCs w:val="22"/>
          <w:lang w:val="lt-LT"/>
        </w:rPr>
      </w:pPr>
      <w:r w:rsidRPr="00250901">
        <w:rPr>
          <w:rFonts w:ascii="Arial" w:hAnsi="Arial" w:cs="Arial"/>
          <w:sz w:val="22"/>
          <w:szCs w:val="22"/>
          <w:lang w:val="lt-LT"/>
        </w:rPr>
        <w:t xml:space="preserve">Paramos gavėjas įsipareigoja </w:t>
      </w:r>
      <w:r w:rsidR="009C0D42" w:rsidRPr="00250901">
        <w:rPr>
          <w:rFonts w:ascii="Arial" w:hAnsi="Arial" w:cs="Arial"/>
          <w:sz w:val="22"/>
          <w:szCs w:val="22"/>
          <w:lang w:val="lt-LT"/>
        </w:rPr>
        <w:t>teisės aktų</w:t>
      </w:r>
      <w:r w:rsidR="003E0C73" w:rsidRPr="00250901">
        <w:rPr>
          <w:rFonts w:ascii="Arial" w:hAnsi="Arial" w:cs="Arial"/>
          <w:sz w:val="22"/>
          <w:szCs w:val="22"/>
          <w:lang w:val="lt-LT"/>
        </w:rPr>
        <w:t xml:space="preserve"> nustatyta tvarka vesti apskaitą, kad ja </w:t>
      </w:r>
      <w:r w:rsidR="000363D4" w:rsidRPr="00250901">
        <w:rPr>
          <w:rFonts w:ascii="Arial" w:hAnsi="Arial" w:cs="Arial"/>
          <w:sz w:val="22"/>
          <w:szCs w:val="22"/>
          <w:lang w:val="lt-LT"/>
        </w:rPr>
        <w:t>vadovaujantis</w:t>
      </w:r>
      <w:r w:rsidR="003E0C73" w:rsidRPr="00250901">
        <w:rPr>
          <w:rFonts w:ascii="Arial" w:hAnsi="Arial" w:cs="Arial"/>
          <w:sz w:val="22"/>
          <w:szCs w:val="22"/>
          <w:lang w:val="lt-LT"/>
        </w:rPr>
        <w:t xml:space="preserve"> būtų galima patikrinti </w:t>
      </w:r>
      <w:r w:rsidR="00DE5844" w:rsidRPr="00250901">
        <w:rPr>
          <w:rFonts w:ascii="Arial" w:hAnsi="Arial" w:cs="Arial"/>
          <w:sz w:val="22"/>
          <w:szCs w:val="22"/>
          <w:lang w:val="lt-LT"/>
        </w:rPr>
        <w:t xml:space="preserve">Paramos teikėjo Paramos gavėjui skirtų Paramos </w:t>
      </w:r>
      <w:r w:rsidR="003E0C73" w:rsidRPr="00250901">
        <w:rPr>
          <w:rFonts w:ascii="Arial" w:hAnsi="Arial" w:cs="Arial"/>
          <w:sz w:val="22"/>
          <w:szCs w:val="22"/>
          <w:lang w:val="lt-LT"/>
        </w:rPr>
        <w:t>lėšų panaudojimą.</w:t>
      </w:r>
    </w:p>
    <w:p w14:paraId="7EC38BFA" w14:textId="013B5FF9" w:rsidR="00BA5D15" w:rsidRPr="00250901" w:rsidRDefault="00F041BF" w:rsidP="00BA5D15">
      <w:pPr>
        <w:numPr>
          <w:ilvl w:val="1"/>
          <w:numId w:val="3"/>
        </w:numPr>
        <w:tabs>
          <w:tab w:val="clear" w:pos="720"/>
          <w:tab w:val="num" w:pos="426"/>
        </w:tabs>
        <w:ind w:left="426" w:hanging="426"/>
        <w:jc w:val="both"/>
        <w:rPr>
          <w:rFonts w:ascii="Arial" w:hAnsi="Arial" w:cs="Arial"/>
          <w:sz w:val="22"/>
          <w:szCs w:val="22"/>
          <w:lang w:val="lt-LT"/>
        </w:rPr>
      </w:pPr>
      <w:r w:rsidRPr="00250901">
        <w:rPr>
          <w:rFonts w:ascii="Arial" w:hAnsi="Arial" w:cs="Arial"/>
          <w:sz w:val="22"/>
          <w:szCs w:val="22"/>
          <w:lang w:val="lt-LT"/>
        </w:rPr>
        <w:t xml:space="preserve">Paramos gavėjas įsipareigoja atlyginti visus Paramos teikėjo patirtus nuostolius, jei tokie atsirastų dėl netinkamo Paramos naudojimo, </w:t>
      </w:r>
      <w:r w:rsidR="008E4B37" w:rsidRPr="00250901">
        <w:rPr>
          <w:rFonts w:ascii="Arial" w:hAnsi="Arial" w:cs="Arial"/>
          <w:sz w:val="22"/>
          <w:szCs w:val="22"/>
          <w:lang w:val="lt-LT"/>
        </w:rPr>
        <w:t xml:space="preserve">viešinimo, </w:t>
      </w:r>
      <w:r w:rsidRPr="00250901">
        <w:rPr>
          <w:rFonts w:ascii="Arial" w:hAnsi="Arial" w:cs="Arial"/>
          <w:sz w:val="22"/>
          <w:szCs w:val="22"/>
          <w:lang w:val="lt-LT"/>
        </w:rPr>
        <w:t>klaidingų, netinkamų ataskaitų pagal šią Sutartį pateikimo ar dėl kitų Paramos gavėjo šioje Sutartyje numatytų pareigų nevykdymo</w:t>
      </w:r>
      <w:r w:rsidR="003E0C73" w:rsidRPr="00250901">
        <w:rPr>
          <w:rFonts w:ascii="Arial" w:hAnsi="Arial" w:cs="Arial"/>
          <w:sz w:val="22"/>
          <w:szCs w:val="22"/>
          <w:lang w:val="lt-LT"/>
        </w:rPr>
        <w:t>.</w:t>
      </w:r>
    </w:p>
    <w:p w14:paraId="598AFD07" w14:textId="7AD11550" w:rsidR="00DE3B93" w:rsidRPr="00B519D5" w:rsidRDefault="00DE3B93" w:rsidP="00B519D5">
      <w:pPr>
        <w:pStyle w:val="ListParagraph"/>
        <w:numPr>
          <w:ilvl w:val="1"/>
          <w:numId w:val="3"/>
        </w:numPr>
        <w:jc w:val="both"/>
        <w:rPr>
          <w:rFonts w:ascii="Arial" w:hAnsi="Arial" w:cs="Arial"/>
          <w:sz w:val="22"/>
          <w:szCs w:val="22"/>
          <w:lang w:val="lt-LT"/>
        </w:rPr>
      </w:pPr>
      <w:r w:rsidRPr="00DE3B93">
        <w:rPr>
          <w:rFonts w:ascii="Arial" w:hAnsi="Arial" w:cs="Arial"/>
          <w:sz w:val="22"/>
          <w:szCs w:val="22"/>
          <w:lang w:val="lt-LT"/>
        </w:rPr>
        <w:t>Paramos gavėjas įsipareigoja kiekvienam studentui, kuriam paskirta stipendija, pateikti užpildyti ir pasirašyti prie Sutarties pridėtą sutikimo dėl asmens duomenų naudojimo formą (Sutarties</w:t>
      </w:r>
      <w:r w:rsidR="000C65B9">
        <w:rPr>
          <w:rFonts w:ascii="Arial" w:hAnsi="Arial" w:cs="Arial"/>
          <w:sz w:val="22"/>
          <w:szCs w:val="22"/>
          <w:lang w:val="lt-LT"/>
        </w:rPr>
        <w:t xml:space="preserve"> 2</w:t>
      </w:r>
      <w:r w:rsidRPr="00DE3B93">
        <w:rPr>
          <w:rFonts w:ascii="Arial" w:hAnsi="Arial" w:cs="Arial"/>
          <w:sz w:val="22"/>
          <w:szCs w:val="22"/>
          <w:lang w:val="lt-LT"/>
        </w:rPr>
        <w:t xml:space="preserve"> </w:t>
      </w:r>
      <w:r w:rsidR="000C65B9">
        <w:rPr>
          <w:rFonts w:ascii="Arial" w:hAnsi="Arial" w:cs="Arial"/>
          <w:sz w:val="22"/>
          <w:szCs w:val="22"/>
          <w:lang w:val="lt-LT"/>
        </w:rPr>
        <w:t>p</w:t>
      </w:r>
      <w:r w:rsidRPr="00DE3B93">
        <w:rPr>
          <w:rFonts w:ascii="Arial" w:hAnsi="Arial" w:cs="Arial"/>
          <w:sz w:val="22"/>
          <w:szCs w:val="22"/>
          <w:lang w:val="lt-LT"/>
        </w:rPr>
        <w:t xml:space="preserve">riedas) ir grąžinti užpildytus sutikimus Paramos teikėjui, atsiunčiant juos elektroniniu paštu: </w:t>
      </w:r>
      <w:proofErr w:type="spellStart"/>
      <w:r w:rsidRPr="00DE3B93">
        <w:rPr>
          <w:rFonts w:ascii="Arial" w:hAnsi="Arial" w:cs="Arial"/>
          <w:sz w:val="22"/>
          <w:szCs w:val="22"/>
          <w:lang w:val="lt-LT"/>
        </w:rPr>
        <w:t>parama@energysmartstart.lt</w:t>
      </w:r>
      <w:proofErr w:type="spellEnd"/>
      <w:r w:rsidRPr="00DE3B93">
        <w:rPr>
          <w:rFonts w:ascii="Arial" w:hAnsi="Arial" w:cs="Arial"/>
          <w:sz w:val="22"/>
          <w:szCs w:val="22"/>
          <w:lang w:val="lt-LT"/>
        </w:rPr>
        <w:t xml:space="preserve"> per 10 (dešimt) darbo dienų nuo stipendijos (-ų) paskyrimo.</w:t>
      </w:r>
    </w:p>
    <w:p w14:paraId="64636BFD" w14:textId="49D4990E" w:rsidR="00B23B51" w:rsidRDefault="0048760C" w:rsidP="00D67DF7">
      <w:pPr>
        <w:numPr>
          <w:ilvl w:val="1"/>
          <w:numId w:val="3"/>
        </w:numPr>
        <w:tabs>
          <w:tab w:val="clear" w:pos="720"/>
          <w:tab w:val="num" w:pos="709"/>
        </w:tabs>
        <w:ind w:left="426" w:hanging="426"/>
        <w:jc w:val="both"/>
        <w:rPr>
          <w:rFonts w:ascii="Arial" w:hAnsi="Arial" w:cs="Arial"/>
          <w:sz w:val="22"/>
          <w:szCs w:val="22"/>
          <w:lang w:val="lt-LT"/>
        </w:rPr>
      </w:pPr>
      <w:r w:rsidRPr="1860C09D">
        <w:rPr>
          <w:rFonts w:ascii="Arial" w:hAnsi="Arial" w:cs="Arial"/>
          <w:sz w:val="22"/>
          <w:szCs w:val="22"/>
          <w:lang w:val="lt-LT"/>
        </w:rPr>
        <w:t>Paramos gavėjas</w:t>
      </w:r>
      <w:r w:rsidR="009A22F1" w:rsidRPr="1860C09D">
        <w:rPr>
          <w:rFonts w:ascii="Arial" w:hAnsi="Arial" w:cs="Arial"/>
          <w:sz w:val="22"/>
          <w:szCs w:val="22"/>
          <w:lang w:val="lt-LT"/>
        </w:rPr>
        <w:t>, teikdamas Paramos teikėjui</w:t>
      </w:r>
      <w:r w:rsidR="00ED3DFD" w:rsidRPr="1860C09D">
        <w:rPr>
          <w:rFonts w:ascii="Arial" w:hAnsi="Arial" w:cs="Arial"/>
          <w:sz w:val="22"/>
          <w:szCs w:val="22"/>
          <w:lang w:val="lt-LT"/>
        </w:rPr>
        <w:t xml:space="preserve"> Paramos panaudojimo ataskaitą</w:t>
      </w:r>
      <w:r w:rsidR="00874BED" w:rsidRPr="1860C09D">
        <w:rPr>
          <w:rFonts w:ascii="Arial" w:hAnsi="Arial" w:cs="Arial"/>
          <w:sz w:val="22"/>
          <w:szCs w:val="22"/>
          <w:lang w:val="lt-LT"/>
        </w:rPr>
        <w:t xml:space="preserve"> (</w:t>
      </w:r>
      <w:r w:rsidR="007A7662" w:rsidRPr="1860C09D">
        <w:rPr>
          <w:rFonts w:ascii="Arial" w:hAnsi="Arial" w:cs="Arial"/>
          <w:sz w:val="22"/>
          <w:szCs w:val="22"/>
          <w:lang w:val="lt-LT"/>
        </w:rPr>
        <w:t>užpildytą</w:t>
      </w:r>
      <w:r w:rsidR="00874BED" w:rsidRPr="1860C09D">
        <w:rPr>
          <w:rFonts w:ascii="Arial" w:hAnsi="Arial" w:cs="Arial"/>
          <w:sz w:val="22"/>
          <w:szCs w:val="22"/>
          <w:lang w:val="lt-LT"/>
        </w:rPr>
        <w:t xml:space="preserve"> Paramos teikėjo </w:t>
      </w:r>
      <w:r w:rsidR="00FF3FF4" w:rsidRPr="1860C09D">
        <w:rPr>
          <w:rFonts w:ascii="Arial" w:hAnsi="Arial" w:cs="Arial"/>
          <w:sz w:val="22"/>
          <w:szCs w:val="22"/>
          <w:lang w:val="lt-LT"/>
        </w:rPr>
        <w:t xml:space="preserve">Paramos </w:t>
      </w:r>
      <w:r w:rsidR="00874BED" w:rsidRPr="1860C09D">
        <w:rPr>
          <w:rFonts w:ascii="Arial" w:hAnsi="Arial" w:cs="Arial"/>
          <w:sz w:val="22"/>
          <w:szCs w:val="22"/>
          <w:lang w:val="lt-LT"/>
        </w:rPr>
        <w:t xml:space="preserve">valdymo </w:t>
      </w:r>
      <w:r w:rsidR="007A7662" w:rsidRPr="1860C09D">
        <w:rPr>
          <w:rFonts w:ascii="Arial" w:hAnsi="Arial" w:cs="Arial"/>
          <w:sz w:val="22"/>
          <w:szCs w:val="22"/>
          <w:lang w:val="lt-LT"/>
        </w:rPr>
        <w:t xml:space="preserve">taisyklių </w:t>
      </w:r>
      <w:r w:rsidR="00EB7697">
        <w:rPr>
          <w:rFonts w:ascii="Arial" w:hAnsi="Arial" w:cs="Arial"/>
          <w:sz w:val="22"/>
          <w:szCs w:val="22"/>
          <w:lang w:val="en-US"/>
        </w:rPr>
        <w:t>6</w:t>
      </w:r>
      <w:r w:rsidR="007F1F9D" w:rsidRPr="1860C09D">
        <w:rPr>
          <w:rFonts w:ascii="Arial" w:hAnsi="Arial" w:cs="Arial"/>
          <w:sz w:val="22"/>
          <w:szCs w:val="22"/>
          <w:lang w:val="lt-LT"/>
        </w:rPr>
        <w:t xml:space="preserve"> priede pateiktą</w:t>
      </w:r>
      <w:r w:rsidR="00701B43" w:rsidRPr="1860C09D">
        <w:rPr>
          <w:rFonts w:ascii="Arial" w:hAnsi="Arial" w:cs="Arial"/>
          <w:sz w:val="22"/>
          <w:szCs w:val="22"/>
          <w:lang w:val="lt-LT"/>
        </w:rPr>
        <w:t xml:space="preserve"> form</w:t>
      </w:r>
      <w:r w:rsidR="00E201E4" w:rsidRPr="1860C09D">
        <w:rPr>
          <w:rFonts w:ascii="Arial" w:hAnsi="Arial" w:cs="Arial"/>
          <w:sz w:val="22"/>
          <w:szCs w:val="22"/>
          <w:lang w:val="lt-LT"/>
        </w:rPr>
        <w:t>ą)</w:t>
      </w:r>
      <w:r w:rsidR="00933155" w:rsidRPr="1860C09D">
        <w:rPr>
          <w:rFonts w:ascii="Arial" w:hAnsi="Arial" w:cs="Arial"/>
          <w:sz w:val="22"/>
          <w:szCs w:val="22"/>
          <w:lang w:val="lt-LT"/>
        </w:rPr>
        <w:t>, įsipareigoja</w:t>
      </w:r>
      <w:r w:rsidR="0086045C" w:rsidRPr="1860C09D">
        <w:rPr>
          <w:rFonts w:ascii="Arial" w:hAnsi="Arial" w:cs="Arial"/>
          <w:sz w:val="22"/>
          <w:szCs w:val="22"/>
          <w:lang w:val="lt-LT"/>
        </w:rPr>
        <w:t xml:space="preserve"> pateikti</w:t>
      </w:r>
      <w:r w:rsidR="001366A3" w:rsidRPr="1860C09D">
        <w:rPr>
          <w:rFonts w:ascii="Arial" w:hAnsi="Arial" w:cs="Arial"/>
          <w:sz w:val="22"/>
          <w:szCs w:val="22"/>
          <w:lang w:val="lt-LT"/>
        </w:rPr>
        <w:t xml:space="preserve"> </w:t>
      </w:r>
      <w:r w:rsidR="00FD0424" w:rsidRPr="1860C09D">
        <w:rPr>
          <w:rFonts w:ascii="Arial" w:hAnsi="Arial" w:cs="Arial"/>
          <w:sz w:val="22"/>
          <w:szCs w:val="22"/>
          <w:lang w:val="lt-LT"/>
        </w:rPr>
        <w:t>Paramos panaudojimo ataskaito</w:t>
      </w:r>
      <w:r w:rsidR="00E60C32" w:rsidRPr="1860C09D">
        <w:rPr>
          <w:rFonts w:ascii="Arial" w:hAnsi="Arial" w:cs="Arial"/>
          <w:sz w:val="22"/>
          <w:szCs w:val="22"/>
          <w:lang w:val="lt-LT"/>
        </w:rPr>
        <w:t xml:space="preserve">s formoje prašomus studentų asmens duomenis, </w:t>
      </w:r>
      <w:r w:rsidR="005B6D66" w:rsidRPr="1860C09D">
        <w:rPr>
          <w:rFonts w:ascii="Arial" w:hAnsi="Arial" w:cs="Arial"/>
          <w:sz w:val="22"/>
          <w:szCs w:val="22"/>
          <w:lang w:val="lt-LT"/>
        </w:rPr>
        <w:t xml:space="preserve">siekiant, </w:t>
      </w:r>
      <w:r w:rsidR="00E60C32" w:rsidRPr="1860C09D">
        <w:rPr>
          <w:rFonts w:ascii="Arial" w:hAnsi="Arial" w:cs="Arial"/>
          <w:sz w:val="22"/>
          <w:szCs w:val="22"/>
          <w:lang w:val="lt-LT"/>
        </w:rPr>
        <w:t xml:space="preserve">kad </w:t>
      </w:r>
      <w:r w:rsidR="00DB52E1" w:rsidRPr="1860C09D">
        <w:rPr>
          <w:rFonts w:ascii="Arial" w:hAnsi="Arial" w:cs="Arial"/>
          <w:sz w:val="22"/>
          <w:szCs w:val="22"/>
          <w:lang w:val="lt-LT"/>
        </w:rPr>
        <w:t>P</w:t>
      </w:r>
      <w:r w:rsidR="00E60C32" w:rsidRPr="1860C09D">
        <w:rPr>
          <w:rFonts w:ascii="Arial" w:hAnsi="Arial" w:cs="Arial"/>
          <w:sz w:val="22"/>
          <w:szCs w:val="22"/>
          <w:lang w:val="lt-LT"/>
        </w:rPr>
        <w:t xml:space="preserve">aramos teikėjas galėtų įgyvendinti jam taikomą teisinę prievolę - patikrinti </w:t>
      </w:r>
      <w:r w:rsidR="00CF1F7B" w:rsidRPr="1860C09D">
        <w:rPr>
          <w:rFonts w:ascii="Arial" w:hAnsi="Arial" w:cs="Arial"/>
          <w:sz w:val="22"/>
          <w:szCs w:val="22"/>
          <w:lang w:val="lt-LT"/>
        </w:rPr>
        <w:t>suteiktos Paramos panaudojimą.</w:t>
      </w:r>
      <w:r w:rsidR="00E65C10" w:rsidRPr="1860C09D">
        <w:rPr>
          <w:rFonts w:ascii="Arial" w:hAnsi="Arial" w:cs="Arial"/>
          <w:sz w:val="22"/>
          <w:szCs w:val="22"/>
          <w:lang w:val="lt-LT"/>
        </w:rPr>
        <w:t xml:space="preserve"> Paramos gavėjas privalo</w:t>
      </w:r>
      <w:r w:rsidR="00432041" w:rsidRPr="1860C09D">
        <w:rPr>
          <w:rFonts w:ascii="Arial" w:hAnsi="Arial" w:cs="Arial"/>
          <w:sz w:val="22"/>
          <w:szCs w:val="22"/>
          <w:lang w:val="lt-LT"/>
        </w:rPr>
        <w:t xml:space="preserve"> tinkamai informuoti</w:t>
      </w:r>
      <w:r w:rsidR="00AF1E17" w:rsidRPr="1860C09D">
        <w:rPr>
          <w:rFonts w:ascii="Arial" w:hAnsi="Arial" w:cs="Arial"/>
          <w:sz w:val="22"/>
          <w:szCs w:val="22"/>
          <w:lang w:val="lt-LT"/>
        </w:rPr>
        <w:t xml:space="preserve"> studentus, kad </w:t>
      </w:r>
      <w:r w:rsidR="00A41964" w:rsidRPr="1860C09D">
        <w:rPr>
          <w:rFonts w:ascii="Arial" w:hAnsi="Arial" w:cs="Arial"/>
          <w:sz w:val="22"/>
          <w:szCs w:val="22"/>
          <w:lang w:val="lt-LT"/>
        </w:rPr>
        <w:t xml:space="preserve">jų asmens </w:t>
      </w:r>
      <w:r w:rsidR="00444BB0" w:rsidRPr="1860C09D">
        <w:rPr>
          <w:rFonts w:ascii="Arial" w:hAnsi="Arial" w:cs="Arial"/>
          <w:sz w:val="22"/>
          <w:szCs w:val="22"/>
          <w:lang w:val="lt-LT"/>
        </w:rPr>
        <w:t>duomenys</w:t>
      </w:r>
      <w:r w:rsidR="001730F4" w:rsidRPr="1860C09D">
        <w:rPr>
          <w:rFonts w:ascii="Arial" w:hAnsi="Arial" w:cs="Arial"/>
          <w:sz w:val="22"/>
          <w:szCs w:val="22"/>
          <w:lang w:val="lt-LT"/>
        </w:rPr>
        <w:t xml:space="preserve"> bus perduoti Paramos teikėjui</w:t>
      </w:r>
      <w:r w:rsidR="00377625" w:rsidRPr="1860C09D">
        <w:rPr>
          <w:rFonts w:ascii="Arial" w:hAnsi="Arial" w:cs="Arial"/>
          <w:sz w:val="22"/>
          <w:szCs w:val="22"/>
          <w:lang w:val="lt-LT"/>
        </w:rPr>
        <w:t>, teikiant Paramos panaudojimo ataskaitą.</w:t>
      </w:r>
      <w:r w:rsidR="003A1E86" w:rsidRPr="1860C09D">
        <w:rPr>
          <w:rFonts w:ascii="Arial" w:hAnsi="Arial" w:cs="Arial"/>
          <w:sz w:val="22"/>
          <w:szCs w:val="22"/>
          <w:lang w:val="lt-LT"/>
        </w:rPr>
        <w:t xml:space="preserve"> </w:t>
      </w:r>
    </w:p>
    <w:p w14:paraId="4F97C34B" w14:textId="7CD3CBA7" w:rsidR="00B519D5" w:rsidRPr="00AE37E3" w:rsidRDefault="00B519D5" w:rsidP="00AE37E3">
      <w:pPr>
        <w:pStyle w:val="ListParagraph"/>
        <w:numPr>
          <w:ilvl w:val="1"/>
          <w:numId w:val="3"/>
        </w:numPr>
        <w:jc w:val="both"/>
        <w:rPr>
          <w:rFonts w:ascii="Arial" w:hAnsi="Arial" w:cs="Arial"/>
          <w:sz w:val="22"/>
          <w:szCs w:val="22"/>
          <w:lang w:val="lt-LT"/>
        </w:rPr>
      </w:pPr>
      <w:r w:rsidRPr="1F260576">
        <w:rPr>
          <w:rFonts w:ascii="Arial" w:hAnsi="Arial" w:cs="Arial"/>
          <w:sz w:val="22"/>
          <w:szCs w:val="22"/>
          <w:lang w:val="lt-LT"/>
        </w:rPr>
        <w:t>Paramos gavėjas vykdydamas 4.11</w:t>
      </w:r>
      <w:r w:rsidR="007F7B80" w:rsidRPr="1F260576">
        <w:rPr>
          <w:rFonts w:ascii="Arial" w:hAnsi="Arial" w:cs="Arial"/>
          <w:sz w:val="22"/>
          <w:szCs w:val="22"/>
          <w:lang w:val="lt-LT"/>
        </w:rPr>
        <w:t>.</w:t>
      </w:r>
      <w:r w:rsidRPr="1F260576">
        <w:rPr>
          <w:rFonts w:ascii="Arial" w:hAnsi="Arial" w:cs="Arial"/>
          <w:sz w:val="22"/>
          <w:szCs w:val="22"/>
          <w:lang w:val="lt-LT"/>
        </w:rPr>
        <w:t xml:space="preserve"> punkte numatytą įsipareigojimą - informuoti studentus, kad jų asmens duomenys bus perduoti Paramos teikėjui, teikiant Paramos panaudojimo ataskaitą, įsipareigoja kiekvienam studentui, kuriam paskirta stipendija, susipažinimui pateikti prie Sutarties pridėtą pranešimo apie asmens duomenų tvarkymą formą (Sutarties </w:t>
      </w:r>
      <w:r w:rsidR="000C65B9" w:rsidRPr="1F260576">
        <w:rPr>
          <w:rFonts w:ascii="Arial" w:hAnsi="Arial" w:cs="Arial"/>
          <w:sz w:val="22"/>
          <w:szCs w:val="22"/>
          <w:lang w:val="lt-LT"/>
        </w:rPr>
        <w:t>3</w:t>
      </w:r>
      <w:r w:rsidR="00380B7A" w:rsidRPr="1F260576">
        <w:rPr>
          <w:rFonts w:ascii="Arial" w:hAnsi="Arial" w:cs="Arial"/>
          <w:sz w:val="22"/>
          <w:szCs w:val="22"/>
          <w:lang w:val="lt-LT"/>
        </w:rPr>
        <w:t xml:space="preserve"> </w:t>
      </w:r>
      <w:r w:rsidR="000C65B9" w:rsidRPr="1F260576">
        <w:rPr>
          <w:rFonts w:ascii="Arial" w:hAnsi="Arial" w:cs="Arial"/>
          <w:sz w:val="22"/>
          <w:szCs w:val="22"/>
          <w:lang w:val="lt-LT"/>
        </w:rPr>
        <w:t>p</w:t>
      </w:r>
      <w:r w:rsidRPr="1F260576">
        <w:rPr>
          <w:rFonts w:ascii="Arial" w:hAnsi="Arial" w:cs="Arial"/>
          <w:sz w:val="22"/>
          <w:szCs w:val="22"/>
          <w:lang w:val="lt-LT"/>
        </w:rPr>
        <w:t xml:space="preserve">riedas). </w:t>
      </w:r>
    </w:p>
    <w:p w14:paraId="2BB22536" w14:textId="518131E1" w:rsidR="00272B0A" w:rsidRPr="00250901" w:rsidRDefault="00272B0A" w:rsidP="00D67DF7">
      <w:pPr>
        <w:numPr>
          <w:ilvl w:val="1"/>
          <w:numId w:val="3"/>
        </w:numPr>
        <w:tabs>
          <w:tab w:val="clear" w:pos="720"/>
          <w:tab w:val="num" w:pos="709"/>
        </w:tabs>
        <w:ind w:left="426" w:hanging="426"/>
        <w:jc w:val="both"/>
        <w:rPr>
          <w:rFonts w:ascii="Arial" w:hAnsi="Arial" w:cs="Arial"/>
          <w:sz w:val="22"/>
          <w:szCs w:val="22"/>
          <w:lang w:val="lt-LT"/>
        </w:rPr>
      </w:pPr>
      <w:r w:rsidRPr="1F260576">
        <w:rPr>
          <w:rFonts w:ascii="Arial" w:hAnsi="Arial" w:cs="Arial"/>
          <w:sz w:val="22"/>
          <w:szCs w:val="22"/>
          <w:lang w:val="lt-LT"/>
        </w:rPr>
        <w:t>Paramos gavėjas įsipareigoja laikytis AB „Ignitis grupė“ Antikorupcinės politikos ir Etikos kodekso</w:t>
      </w:r>
      <w:r w:rsidR="007B3913" w:rsidRPr="1F260576">
        <w:rPr>
          <w:rFonts w:ascii="Arial" w:hAnsi="Arial" w:cs="Arial"/>
          <w:sz w:val="22"/>
          <w:szCs w:val="22"/>
          <w:lang w:val="lt-LT"/>
        </w:rPr>
        <w:t>, kurie</w:t>
      </w:r>
      <w:r w:rsidRPr="1F260576">
        <w:rPr>
          <w:rFonts w:ascii="Arial" w:hAnsi="Arial" w:cs="Arial"/>
          <w:sz w:val="22"/>
          <w:szCs w:val="22"/>
          <w:lang w:val="lt-LT"/>
        </w:rPr>
        <w:t xml:space="preserve"> yra vieši ir skelbiami interneto svetainėje </w:t>
      </w:r>
      <w:hyperlink r:id="rId12">
        <w:r w:rsidRPr="1F260576">
          <w:rPr>
            <w:rStyle w:val="Hyperlink"/>
            <w:rFonts w:ascii="Arial" w:hAnsi="Arial" w:cs="Arial"/>
            <w:sz w:val="22"/>
            <w:szCs w:val="22"/>
            <w:lang w:val="lt-LT" w:eastAsia="zh-CN" w:bidi="hi-IN"/>
          </w:rPr>
          <w:t>www.ignitisgrupe.lt</w:t>
        </w:r>
      </w:hyperlink>
      <w:r w:rsidR="007B3913" w:rsidRPr="1F260576">
        <w:rPr>
          <w:rStyle w:val="Hyperlink"/>
          <w:rFonts w:ascii="Arial" w:hAnsi="Arial" w:cs="Arial"/>
          <w:sz w:val="22"/>
          <w:szCs w:val="22"/>
          <w:lang w:val="lt-LT" w:eastAsia="zh-CN" w:bidi="hi-IN"/>
        </w:rPr>
        <w:t>,</w:t>
      </w:r>
      <w:r w:rsidRPr="1F260576">
        <w:rPr>
          <w:rFonts w:ascii="Arial" w:hAnsi="Arial" w:cs="Arial"/>
          <w:sz w:val="22"/>
          <w:szCs w:val="22"/>
          <w:lang w:val="lt-LT"/>
        </w:rPr>
        <w:t xml:space="preserve"> reikalavimų vykdant Sutartį</w:t>
      </w:r>
      <w:r w:rsidR="007C481D" w:rsidRPr="1F260576">
        <w:rPr>
          <w:rFonts w:ascii="Arial" w:hAnsi="Arial" w:cs="Arial"/>
          <w:sz w:val="22"/>
          <w:szCs w:val="22"/>
          <w:lang w:val="lt-LT"/>
        </w:rPr>
        <w:t>.</w:t>
      </w:r>
    </w:p>
    <w:p w14:paraId="01A5685B" w14:textId="7095E8CA" w:rsidR="0052492C" w:rsidRPr="00250901" w:rsidRDefault="0052492C" w:rsidP="00CA4F68">
      <w:pPr>
        <w:pStyle w:val="BodyText"/>
        <w:tabs>
          <w:tab w:val="left" w:pos="426"/>
        </w:tabs>
        <w:ind w:left="360"/>
        <w:rPr>
          <w:rFonts w:ascii="Arial" w:hAnsi="Arial" w:cs="Arial"/>
          <w:b/>
          <w:bCs/>
          <w:sz w:val="22"/>
          <w:szCs w:val="22"/>
        </w:rPr>
      </w:pPr>
    </w:p>
    <w:p w14:paraId="204D531C" w14:textId="1344A3E5" w:rsidR="007E50EE" w:rsidRPr="00250901" w:rsidRDefault="002426C7" w:rsidP="002426C7">
      <w:pPr>
        <w:pStyle w:val="BodyText"/>
        <w:tabs>
          <w:tab w:val="left" w:pos="426"/>
        </w:tabs>
        <w:rPr>
          <w:rFonts w:ascii="Arial" w:hAnsi="Arial" w:cs="Arial"/>
          <w:b/>
          <w:bCs/>
          <w:sz w:val="22"/>
          <w:szCs w:val="22"/>
        </w:rPr>
      </w:pPr>
      <w:r w:rsidRPr="00250901">
        <w:rPr>
          <w:rFonts w:ascii="Arial" w:hAnsi="Arial" w:cs="Arial"/>
          <w:b/>
          <w:bCs/>
          <w:sz w:val="22"/>
          <w:szCs w:val="22"/>
        </w:rPr>
        <w:t>5.</w:t>
      </w:r>
      <w:r w:rsidRPr="00250901">
        <w:rPr>
          <w:rFonts w:ascii="Arial" w:hAnsi="Arial" w:cs="Arial"/>
          <w:b/>
          <w:bCs/>
          <w:sz w:val="22"/>
          <w:szCs w:val="22"/>
        </w:rPr>
        <w:tab/>
      </w:r>
      <w:r w:rsidR="0052492C" w:rsidRPr="00250901">
        <w:rPr>
          <w:rFonts w:ascii="Arial" w:hAnsi="Arial" w:cs="Arial"/>
          <w:b/>
          <w:bCs/>
          <w:sz w:val="22"/>
          <w:szCs w:val="22"/>
        </w:rPr>
        <w:t xml:space="preserve">Paramos panaudojimo </w:t>
      </w:r>
      <w:r w:rsidR="007E50EE" w:rsidRPr="00250901">
        <w:rPr>
          <w:rFonts w:ascii="Arial" w:hAnsi="Arial" w:cs="Arial"/>
          <w:b/>
          <w:bCs/>
          <w:sz w:val="22"/>
          <w:szCs w:val="22"/>
        </w:rPr>
        <w:t>priežiūra</w:t>
      </w:r>
    </w:p>
    <w:p w14:paraId="5C847CD3" w14:textId="77777777" w:rsidR="00CB03C7" w:rsidRPr="00250901" w:rsidRDefault="00CB03C7" w:rsidP="002426C7">
      <w:pPr>
        <w:pStyle w:val="ListParagraph"/>
        <w:ind w:left="720"/>
        <w:jc w:val="both"/>
        <w:rPr>
          <w:rFonts w:ascii="Arial" w:hAnsi="Arial" w:cs="Arial"/>
          <w:vanish/>
          <w:sz w:val="22"/>
          <w:szCs w:val="22"/>
          <w:lang w:val="lt-LT"/>
        </w:rPr>
      </w:pPr>
    </w:p>
    <w:p w14:paraId="376D04FB" w14:textId="66C919A4" w:rsidR="00CC72EB" w:rsidRPr="00250901" w:rsidRDefault="00CB03C7" w:rsidP="00D67DF7">
      <w:pPr>
        <w:pStyle w:val="ListParagraph"/>
        <w:numPr>
          <w:ilvl w:val="0"/>
          <w:numId w:val="16"/>
        </w:numPr>
        <w:tabs>
          <w:tab w:val="left" w:pos="709"/>
        </w:tabs>
        <w:ind w:left="426"/>
        <w:jc w:val="both"/>
        <w:rPr>
          <w:rFonts w:ascii="Arial" w:hAnsi="Arial" w:cs="Arial"/>
          <w:sz w:val="22"/>
          <w:szCs w:val="22"/>
          <w:lang w:val="lt-LT"/>
        </w:rPr>
      </w:pPr>
      <w:r w:rsidRPr="00250901">
        <w:rPr>
          <w:rFonts w:ascii="Arial" w:hAnsi="Arial" w:cs="Arial"/>
          <w:sz w:val="22"/>
          <w:szCs w:val="22"/>
          <w:lang w:val="lt-LT"/>
        </w:rPr>
        <w:t xml:space="preserve">Paramos gavėjas įsipareigoja </w:t>
      </w:r>
      <w:r w:rsidR="002426C7" w:rsidRPr="00250901">
        <w:rPr>
          <w:rFonts w:ascii="Arial" w:hAnsi="Arial" w:cs="Arial"/>
          <w:sz w:val="22"/>
          <w:szCs w:val="22"/>
          <w:lang w:val="lt-LT"/>
        </w:rPr>
        <w:t>panaudoti Param</w:t>
      </w:r>
      <w:r w:rsidRPr="00250901">
        <w:rPr>
          <w:rFonts w:ascii="Arial" w:hAnsi="Arial" w:cs="Arial"/>
          <w:sz w:val="22"/>
          <w:szCs w:val="22"/>
          <w:lang w:val="lt-LT"/>
        </w:rPr>
        <w:t>ą</w:t>
      </w:r>
      <w:r w:rsidR="00CC72EB" w:rsidRPr="00250901">
        <w:rPr>
          <w:rFonts w:ascii="Arial" w:hAnsi="Arial" w:cs="Arial"/>
          <w:sz w:val="22"/>
          <w:szCs w:val="22"/>
          <w:lang w:val="lt-LT"/>
        </w:rPr>
        <w:t xml:space="preserve"> </w:t>
      </w:r>
      <w:r w:rsidR="00315C2D" w:rsidRPr="00250901">
        <w:rPr>
          <w:rFonts w:ascii="Arial" w:hAnsi="Arial" w:cs="Arial"/>
          <w:sz w:val="22"/>
          <w:szCs w:val="22"/>
          <w:lang w:val="lt-LT"/>
        </w:rPr>
        <w:t xml:space="preserve">šioje </w:t>
      </w:r>
      <w:r w:rsidR="00CC72EB" w:rsidRPr="00250901">
        <w:rPr>
          <w:rFonts w:ascii="Arial" w:hAnsi="Arial" w:cs="Arial"/>
          <w:sz w:val="22"/>
          <w:szCs w:val="22"/>
          <w:lang w:val="lt-LT"/>
        </w:rPr>
        <w:t>Sutart</w:t>
      </w:r>
      <w:r w:rsidR="00315C2D" w:rsidRPr="00250901">
        <w:rPr>
          <w:rFonts w:ascii="Arial" w:hAnsi="Arial" w:cs="Arial"/>
          <w:sz w:val="22"/>
          <w:szCs w:val="22"/>
          <w:lang w:val="lt-LT"/>
        </w:rPr>
        <w:t>yje</w:t>
      </w:r>
      <w:r w:rsidR="00CC72EB" w:rsidRPr="00250901">
        <w:rPr>
          <w:rFonts w:ascii="Arial" w:hAnsi="Arial" w:cs="Arial"/>
          <w:sz w:val="22"/>
          <w:szCs w:val="22"/>
          <w:lang w:val="lt-LT"/>
        </w:rPr>
        <w:t xml:space="preserve"> numatytomis s</w:t>
      </w:r>
      <w:r w:rsidR="005F042D" w:rsidRPr="00250901">
        <w:rPr>
          <w:rFonts w:ascii="Arial" w:hAnsi="Arial" w:cs="Arial"/>
          <w:sz w:val="22"/>
          <w:szCs w:val="22"/>
          <w:lang w:val="lt-LT"/>
        </w:rPr>
        <w:t>ąlygomis ir tvarka</w:t>
      </w:r>
      <w:r w:rsidRPr="00250901">
        <w:rPr>
          <w:rFonts w:ascii="Arial" w:hAnsi="Arial" w:cs="Arial"/>
          <w:sz w:val="22"/>
          <w:szCs w:val="22"/>
          <w:lang w:val="lt-LT"/>
        </w:rPr>
        <w:t xml:space="preserve"> iki </w:t>
      </w:r>
      <w:r w:rsidR="00B33556" w:rsidRPr="00250901">
        <w:rPr>
          <w:rFonts w:ascii="Arial" w:hAnsi="Arial" w:cs="Arial"/>
          <w:sz w:val="22"/>
          <w:szCs w:val="22"/>
          <w:lang w:val="lt-LT"/>
        </w:rPr>
        <w:t>[</w:t>
      </w:r>
      <w:r w:rsidR="00B33556" w:rsidRPr="00250901">
        <w:rPr>
          <w:rFonts w:ascii="Arial" w:hAnsi="Arial" w:cs="Arial"/>
          <w:sz w:val="22"/>
          <w:szCs w:val="22"/>
          <w:highlight w:val="lightGray"/>
          <w:lang w:val="lt-LT"/>
        </w:rPr>
        <w:t>data</w:t>
      </w:r>
      <w:r w:rsidR="00B33556" w:rsidRPr="00250901">
        <w:rPr>
          <w:rFonts w:ascii="Arial" w:hAnsi="Arial" w:cs="Arial"/>
          <w:sz w:val="22"/>
          <w:szCs w:val="22"/>
          <w:lang w:val="lt-LT"/>
        </w:rPr>
        <w:t>]</w:t>
      </w:r>
      <w:r w:rsidRPr="00250901">
        <w:rPr>
          <w:rFonts w:ascii="Arial" w:eastAsia="Times New Roman" w:hAnsi="Arial" w:cs="Arial"/>
          <w:sz w:val="22"/>
          <w:szCs w:val="22"/>
          <w:lang w:val="lt-LT" w:eastAsia="lt-LT"/>
        </w:rPr>
        <w:t>.</w:t>
      </w:r>
      <w:r w:rsidR="00EE751F" w:rsidRPr="00250901">
        <w:rPr>
          <w:rFonts w:ascii="Arial" w:eastAsia="Times New Roman" w:hAnsi="Arial" w:cs="Arial"/>
          <w:sz w:val="22"/>
          <w:szCs w:val="22"/>
          <w:lang w:val="lt-LT" w:eastAsia="lt-LT"/>
        </w:rPr>
        <w:t xml:space="preserve"> </w:t>
      </w:r>
    </w:p>
    <w:p w14:paraId="37F5900A" w14:textId="320830FD" w:rsidR="00CC72EB" w:rsidRPr="00250901" w:rsidRDefault="00CC72EB" w:rsidP="00D67DF7">
      <w:pPr>
        <w:pStyle w:val="ListParagraph"/>
        <w:numPr>
          <w:ilvl w:val="0"/>
          <w:numId w:val="16"/>
        </w:numPr>
        <w:tabs>
          <w:tab w:val="left" w:pos="709"/>
        </w:tabs>
        <w:ind w:left="426"/>
        <w:jc w:val="both"/>
        <w:rPr>
          <w:rFonts w:ascii="Arial" w:hAnsi="Arial" w:cs="Arial"/>
          <w:sz w:val="22"/>
          <w:szCs w:val="22"/>
          <w:lang w:val="lt-LT"/>
        </w:rPr>
      </w:pPr>
      <w:r w:rsidRPr="00250901">
        <w:rPr>
          <w:rFonts w:ascii="Arial" w:hAnsi="Arial" w:cs="Arial"/>
          <w:sz w:val="22"/>
          <w:szCs w:val="22"/>
          <w:lang w:val="lt-LT"/>
        </w:rPr>
        <w:t xml:space="preserve">Jei iki šios Sutarties 5.1 punkte nustatyto termino dalis Paramos lieka nepanaudota, Paramos gavėjas įsipareigoja nepanaudotą Paramos dalį </w:t>
      </w:r>
      <w:r w:rsidR="00F71C10" w:rsidRPr="00250901">
        <w:rPr>
          <w:rFonts w:ascii="Arial" w:hAnsi="Arial" w:cs="Arial"/>
          <w:sz w:val="22"/>
          <w:szCs w:val="22"/>
          <w:lang w:val="lt-LT"/>
        </w:rPr>
        <w:t xml:space="preserve">grąžinti Paramos teikėjui </w:t>
      </w:r>
      <w:r w:rsidRPr="00250901">
        <w:rPr>
          <w:rFonts w:ascii="Arial" w:hAnsi="Arial" w:cs="Arial"/>
          <w:sz w:val="22"/>
          <w:szCs w:val="22"/>
          <w:lang w:val="lt-LT"/>
        </w:rPr>
        <w:t xml:space="preserve">per 30 (trisdešimt) kalendorinių dienų nuo Sutarties </w:t>
      </w:r>
      <w:r w:rsidR="005F042D" w:rsidRPr="00250901">
        <w:rPr>
          <w:rFonts w:ascii="Arial" w:hAnsi="Arial" w:cs="Arial"/>
          <w:sz w:val="22"/>
          <w:szCs w:val="22"/>
          <w:lang w:val="en-US"/>
        </w:rPr>
        <w:t>5</w:t>
      </w:r>
      <w:r w:rsidRPr="00250901">
        <w:rPr>
          <w:rFonts w:ascii="Arial" w:hAnsi="Arial" w:cs="Arial"/>
          <w:sz w:val="22"/>
          <w:szCs w:val="22"/>
          <w:lang w:val="lt-LT"/>
        </w:rPr>
        <w:t xml:space="preserve">.1 punkte nustatyto termino pabaigos. </w:t>
      </w:r>
    </w:p>
    <w:p w14:paraId="7407272D" w14:textId="2E1104FB" w:rsidR="00CC72EB" w:rsidRPr="00250901" w:rsidRDefault="00CC72EB" w:rsidP="00D67DF7">
      <w:pPr>
        <w:pStyle w:val="ListParagraph"/>
        <w:numPr>
          <w:ilvl w:val="0"/>
          <w:numId w:val="16"/>
        </w:numPr>
        <w:tabs>
          <w:tab w:val="left" w:pos="709"/>
        </w:tabs>
        <w:ind w:left="426"/>
        <w:jc w:val="both"/>
        <w:rPr>
          <w:rFonts w:ascii="Arial" w:hAnsi="Arial" w:cs="Arial"/>
          <w:sz w:val="22"/>
          <w:szCs w:val="22"/>
          <w:lang w:val="lt-LT"/>
        </w:rPr>
      </w:pPr>
      <w:r w:rsidRPr="00250901">
        <w:rPr>
          <w:rFonts w:ascii="Arial" w:hAnsi="Arial" w:cs="Arial"/>
          <w:sz w:val="22"/>
          <w:szCs w:val="22"/>
          <w:lang w:val="lt-LT"/>
        </w:rPr>
        <w:t xml:space="preserve">Jei dėl pasikeitusių objektyvių aplinkybių nėra galimybės panaudoti Paramos šioje Sutartyje nustatytomis sąlygomis ir tvarka, Paramos gavėjas įsipareigoja per 5 (penkias) darbo dienas nuo tokių aplinkybių paaiškėjimo dienos apie tai informuoti Paramos teikėją ir </w:t>
      </w:r>
      <w:r w:rsidRPr="00250901">
        <w:rPr>
          <w:rFonts w:ascii="Arial" w:hAnsi="Arial" w:cs="Arial"/>
          <w:sz w:val="22"/>
          <w:szCs w:val="22"/>
          <w:lang w:val="lt-LT"/>
        </w:rPr>
        <w:lastRenderedPageBreak/>
        <w:t xml:space="preserve">per 30 (trisdešimt) kalendorinių dienų nuo Paramos teikėjo informavimo grąžinti suteiktą </w:t>
      </w:r>
      <w:r w:rsidR="006827AC" w:rsidRPr="00250901">
        <w:rPr>
          <w:rFonts w:ascii="Arial" w:hAnsi="Arial" w:cs="Arial"/>
          <w:sz w:val="22"/>
          <w:szCs w:val="22"/>
          <w:lang w:val="lt-LT"/>
        </w:rPr>
        <w:t xml:space="preserve">ir nepanaudotą </w:t>
      </w:r>
      <w:r w:rsidRPr="00250901">
        <w:rPr>
          <w:rFonts w:ascii="Arial" w:hAnsi="Arial" w:cs="Arial"/>
          <w:sz w:val="22"/>
          <w:szCs w:val="22"/>
          <w:lang w:val="lt-LT"/>
        </w:rPr>
        <w:t>Paramą.</w:t>
      </w:r>
    </w:p>
    <w:p w14:paraId="2AA5606B" w14:textId="57F3069D" w:rsidR="00CC72EB" w:rsidRPr="00250901" w:rsidRDefault="00CC72EB" w:rsidP="00D67DF7">
      <w:pPr>
        <w:pStyle w:val="ListParagraph"/>
        <w:numPr>
          <w:ilvl w:val="0"/>
          <w:numId w:val="16"/>
        </w:numPr>
        <w:tabs>
          <w:tab w:val="left" w:pos="709"/>
        </w:tabs>
        <w:ind w:left="426"/>
        <w:jc w:val="both"/>
        <w:rPr>
          <w:rFonts w:ascii="Arial" w:hAnsi="Arial" w:cs="Arial"/>
          <w:sz w:val="22"/>
          <w:szCs w:val="22"/>
          <w:lang w:val="lt-LT"/>
        </w:rPr>
      </w:pPr>
      <w:r w:rsidRPr="00250901">
        <w:rPr>
          <w:rFonts w:ascii="Arial" w:hAnsi="Arial" w:cs="Arial"/>
          <w:sz w:val="22"/>
          <w:szCs w:val="22"/>
          <w:lang w:val="lt-LT"/>
        </w:rPr>
        <w:t>Jei Parama</w:t>
      </w:r>
      <w:r w:rsidR="00B82DD0" w:rsidRPr="00250901">
        <w:rPr>
          <w:rFonts w:ascii="Arial" w:hAnsi="Arial" w:cs="Arial"/>
          <w:sz w:val="22"/>
          <w:szCs w:val="22"/>
          <w:lang w:val="lt-LT"/>
        </w:rPr>
        <w:t xml:space="preserve"> ar jos dalis</w:t>
      </w:r>
      <w:r w:rsidRPr="00250901">
        <w:rPr>
          <w:rFonts w:ascii="Arial" w:hAnsi="Arial" w:cs="Arial"/>
          <w:sz w:val="22"/>
          <w:szCs w:val="22"/>
          <w:lang w:val="lt-LT"/>
        </w:rPr>
        <w:t xml:space="preserve"> naudojama ne pagal paskirtį – ne Sutarties 1.</w:t>
      </w:r>
      <w:r w:rsidR="00103323">
        <w:rPr>
          <w:rFonts w:ascii="Arial" w:hAnsi="Arial" w:cs="Arial"/>
          <w:sz w:val="22"/>
          <w:szCs w:val="22"/>
          <w:lang w:val="lt-LT"/>
        </w:rPr>
        <w:t>3</w:t>
      </w:r>
      <w:r w:rsidRPr="00250901">
        <w:rPr>
          <w:rFonts w:ascii="Arial" w:hAnsi="Arial" w:cs="Arial"/>
          <w:sz w:val="22"/>
          <w:szCs w:val="22"/>
          <w:lang w:val="lt-LT"/>
        </w:rPr>
        <w:t xml:space="preserve"> punkte numatyta</w:t>
      </w:r>
      <w:r w:rsidR="00103323">
        <w:rPr>
          <w:rFonts w:ascii="Arial" w:hAnsi="Arial" w:cs="Arial"/>
          <w:sz w:val="22"/>
          <w:szCs w:val="22"/>
          <w:lang w:val="lt-LT"/>
        </w:rPr>
        <w:t>i (-</w:t>
      </w:r>
      <w:proofErr w:type="spellStart"/>
      <w:r w:rsidR="00103323">
        <w:rPr>
          <w:rFonts w:ascii="Arial" w:hAnsi="Arial" w:cs="Arial"/>
          <w:sz w:val="22"/>
          <w:szCs w:val="22"/>
          <w:lang w:val="lt-LT"/>
        </w:rPr>
        <w:t>o</w:t>
      </w:r>
      <w:r w:rsidRPr="00250901">
        <w:rPr>
          <w:rFonts w:ascii="Arial" w:hAnsi="Arial" w:cs="Arial"/>
          <w:sz w:val="22"/>
          <w:szCs w:val="22"/>
          <w:lang w:val="lt-LT"/>
        </w:rPr>
        <w:t>m</w:t>
      </w:r>
      <w:r w:rsidR="00103323">
        <w:rPr>
          <w:rFonts w:ascii="Arial" w:hAnsi="Arial" w:cs="Arial"/>
          <w:sz w:val="22"/>
          <w:szCs w:val="22"/>
          <w:lang w:val="lt-LT"/>
        </w:rPr>
        <w:t>s</w:t>
      </w:r>
      <w:proofErr w:type="spellEnd"/>
      <w:r w:rsidR="00103323">
        <w:rPr>
          <w:rFonts w:ascii="Arial" w:hAnsi="Arial" w:cs="Arial"/>
          <w:sz w:val="22"/>
          <w:szCs w:val="22"/>
          <w:lang w:val="lt-LT"/>
        </w:rPr>
        <w:t>) Paramos panaudojimo krypčiai (-</w:t>
      </w:r>
      <w:proofErr w:type="spellStart"/>
      <w:r w:rsidR="00103323">
        <w:rPr>
          <w:rFonts w:ascii="Arial" w:hAnsi="Arial" w:cs="Arial"/>
          <w:sz w:val="22"/>
          <w:szCs w:val="22"/>
          <w:lang w:val="lt-LT"/>
        </w:rPr>
        <w:t>tims</w:t>
      </w:r>
      <w:proofErr w:type="spellEnd"/>
      <w:r w:rsidR="00103323">
        <w:rPr>
          <w:rFonts w:ascii="Arial" w:hAnsi="Arial" w:cs="Arial"/>
          <w:sz w:val="22"/>
          <w:szCs w:val="22"/>
          <w:lang w:val="lt-LT"/>
        </w:rPr>
        <w:t>)</w:t>
      </w:r>
      <w:r w:rsidR="00571C7E" w:rsidRPr="00250901">
        <w:rPr>
          <w:rFonts w:ascii="Arial" w:hAnsi="Arial" w:cs="Arial"/>
          <w:sz w:val="22"/>
          <w:szCs w:val="22"/>
          <w:lang w:val="lt-LT"/>
        </w:rPr>
        <w:t xml:space="preserve"> ir/ ar nesilaikant Sutart</w:t>
      </w:r>
      <w:r w:rsidR="00AB6386" w:rsidRPr="00250901">
        <w:rPr>
          <w:rFonts w:ascii="Arial" w:hAnsi="Arial" w:cs="Arial"/>
          <w:sz w:val="22"/>
          <w:szCs w:val="22"/>
          <w:lang w:val="lt-LT"/>
        </w:rPr>
        <w:t xml:space="preserve">yje </w:t>
      </w:r>
      <w:r w:rsidR="00571C7E" w:rsidRPr="00250901">
        <w:rPr>
          <w:rFonts w:ascii="Arial" w:hAnsi="Arial" w:cs="Arial"/>
          <w:sz w:val="22"/>
          <w:szCs w:val="22"/>
          <w:lang w:val="lt-LT"/>
        </w:rPr>
        <w:t>numatyt</w:t>
      </w:r>
      <w:r w:rsidR="0055118F" w:rsidRPr="00250901">
        <w:rPr>
          <w:rFonts w:ascii="Arial" w:hAnsi="Arial" w:cs="Arial"/>
          <w:sz w:val="22"/>
          <w:szCs w:val="22"/>
          <w:lang w:val="lt-LT"/>
        </w:rPr>
        <w:t>ų Paramos panaudojimo sąlygų ir tvarkos</w:t>
      </w:r>
      <w:r w:rsidRPr="00250901">
        <w:rPr>
          <w:rFonts w:ascii="Arial" w:hAnsi="Arial" w:cs="Arial"/>
          <w:sz w:val="22"/>
          <w:szCs w:val="22"/>
          <w:lang w:val="lt-LT"/>
        </w:rPr>
        <w:t xml:space="preserve">, tai yra laikoma esminiu Sutarties pažeidimu ir su Paramos gavėju Paramos sutartis nutraukiama vienašališkai, Paramos teikėjui nesikreipiant į teismą. Tokiu atveju Paramos gavėjas įsipareigoja per 30 (trisdešimt) kalendorinių dienų nuo Paramos teikėjo pareikalavimo gavimo grąžinti </w:t>
      </w:r>
      <w:r w:rsidR="005D6395" w:rsidRPr="00250901">
        <w:rPr>
          <w:rFonts w:ascii="Arial" w:hAnsi="Arial" w:cs="Arial"/>
          <w:sz w:val="22"/>
          <w:szCs w:val="22"/>
          <w:lang w:val="lt-LT"/>
        </w:rPr>
        <w:t xml:space="preserve">Paramos teikėjui </w:t>
      </w:r>
      <w:r w:rsidR="00A813C1" w:rsidRPr="00250901">
        <w:rPr>
          <w:rFonts w:ascii="Arial" w:hAnsi="Arial" w:cs="Arial"/>
          <w:sz w:val="22"/>
          <w:szCs w:val="22"/>
          <w:lang w:val="lt-LT"/>
        </w:rPr>
        <w:t xml:space="preserve">visą </w:t>
      </w:r>
      <w:r w:rsidRPr="00250901">
        <w:rPr>
          <w:rFonts w:ascii="Arial" w:hAnsi="Arial" w:cs="Arial"/>
          <w:sz w:val="22"/>
          <w:szCs w:val="22"/>
          <w:lang w:val="lt-LT"/>
        </w:rPr>
        <w:t>suteiktą Paramą. Paramos gavėjas 3 (trejus) metus nuo Paramos pilno grąžinimo Paramos teikėjui negalės dalyvauti teikiant paraiškas Paramos teikėjui dėl Paramos skyrimo bet kokiems projektams.</w:t>
      </w:r>
    </w:p>
    <w:p w14:paraId="2570C09D" w14:textId="0397A0E9" w:rsidR="00CC72EB" w:rsidRPr="00250901" w:rsidRDefault="00CC72EB" w:rsidP="00D67DF7">
      <w:pPr>
        <w:pStyle w:val="ListParagraph"/>
        <w:numPr>
          <w:ilvl w:val="0"/>
          <w:numId w:val="16"/>
        </w:numPr>
        <w:tabs>
          <w:tab w:val="left" w:pos="709"/>
        </w:tabs>
        <w:ind w:left="426"/>
        <w:jc w:val="both"/>
        <w:rPr>
          <w:rFonts w:ascii="Arial" w:hAnsi="Arial" w:cs="Arial"/>
          <w:sz w:val="22"/>
          <w:szCs w:val="22"/>
          <w:lang w:val="lt-LT"/>
        </w:rPr>
      </w:pPr>
      <w:r w:rsidRPr="00250901">
        <w:rPr>
          <w:rFonts w:ascii="Arial" w:hAnsi="Arial" w:cs="Arial"/>
          <w:sz w:val="22"/>
          <w:szCs w:val="22"/>
          <w:lang w:val="lt-LT"/>
        </w:rPr>
        <w:t xml:space="preserve">Jei Paramos gavėjas nevykdo Sutarties </w:t>
      </w:r>
      <w:r w:rsidR="00B3647C" w:rsidRPr="00250901">
        <w:rPr>
          <w:rFonts w:ascii="Arial" w:hAnsi="Arial" w:cs="Arial"/>
          <w:sz w:val="22"/>
          <w:szCs w:val="22"/>
          <w:lang w:val="en-US"/>
        </w:rPr>
        <w:t>4</w:t>
      </w:r>
      <w:r w:rsidRPr="00250901">
        <w:rPr>
          <w:rFonts w:ascii="Arial" w:hAnsi="Arial" w:cs="Arial"/>
          <w:sz w:val="22"/>
          <w:szCs w:val="22"/>
          <w:lang w:val="lt-LT"/>
        </w:rPr>
        <w:t>.1</w:t>
      </w:r>
      <w:r w:rsidR="00BF601A">
        <w:rPr>
          <w:rFonts w:ascii="Arial" w:hAnsi="Arial" w:cs="Arial"/>
          <w:sz w:val="22"/>
          <w:szCs w:val="22"/>
          <w:lang w:val="en-US"/>
        </w:rPr>
        <w:t>3</w:t>
      </w:r>
      <w:r w:rsidRPr="00250901">
        <w:rPr>
          <w:rFonts w:ascii="Arial" w:hAnsi="Arial" w:cs="Arial"/>
          <w:sz w:val="22"/>
          <w:szCs w:val="22"/>
          <w:lang w:val="lt-LT"/>
        </w:rPr>
        <w:t xml:space="preserve"> punkte numatyto įsipareigojimo laikytis AB „Ignitis grupė“ Antikorupcinės politikos ir Etikos kodekso reikalavimų vykdant Sutartį ir šio pažeidimo neištaiso per 5 (penkias) darbo dienas nuo atitinkamo pranešimo iš Paramos teikėjo gavimo dienos, tai laikoma esminiu Sutarties pažeidimu ir Paramos sutartis su Paramos gavėju nutraukiama vienašališkai, Paramos teikėjui nesikreipiant į teismą. Tokiu atveju Paramos gavėjas įsipareigoja per 30 (trisdešimt) kalendorinių dienų nuo Paramos teikėjo pareikalavimo gavimo grąžinti </w:t>
      </w:r>
      <w:r w:rsidR="002009EB" w:rsidRPr="00250901">
        <w:rPr>
          <w:rFonts w:ascii="Arial" w:hAnsi="Arial" w:cs="Arial"/>
          <w:sz w:val="22"/>
          <w:szCs w:val="22"/>
          <w:lang w:val="lt-LT"/>
        </w:rPr>
        <w:t xml:space="preserve">visą </w:t>
      </w:r>
      <w:r w:rsidRPr="00250901">
        <w:rPr>
          <w:rFonts w:ascii="Arial" w:hAnsi="Arial" w:cs="Arial"/>
          <w:sz w:val="22"/>
          <w:szCs w:val="22"/>
          <w:lang w:val="lt-LT"/>
        </w:rPr>
        <w:t>suteiktą Paramą Paramos teikėjui. Paramos gavėjas 3 (trejus) metus nuo Paramos pilno grąžinimo Paramos teikėjui negalės dalyvauti teikiant paraiškas Paramos teikėjui dėl Paramos skyrimo bet kokiems projektams.</w:t>
      </w:r>
    </w:p>
    <w:p w14:paraId="719A1568" w14:textId="34AC95F9" w:rsidR="00CC72EB" w:rsidRPr="00250901" w:rsidRDefault="00CC72EB" w:rsidP="00D67DF7">
      <w:pPr>
        <w:pStyle w:val="ListParagraph"/>
        <w:numPr>
          <w:ilvl w:val="0"/>
          <w:numId w:val="16"/>
        </w:numPr>
        <w:tabs>
          <w:tab w:val="left" w:pos="709"/>
        </w:tabs>
        <w:ind w:left="426"/>
        <w:jc w:val="both"/>
        <w:rPr>
          <w:rFonts w:ascii="Arial" w:hAnsi="Arial" w:cs="Arial"/>
          <w:sz w:val="22"/>
          <w:szCs w:val="22"/>
          <w:lang w:val="lt-LT"/>
        </w:rPr>
      </w:pPr>
      <w:r w:rsidRPr="00250901">
        <w:rPr>
          <w:rFonts w:ascii="Arial" w:hAnsi="Arial" w:cs="Arial"/>
          <w:sz w:val="22"/>
          <w:szCs w:val="22"/>
          <w:lang w:val="lt-LT"/>
        </w:rPr>
        <w:t xml:space="preserve">Paaiškėjus aplinkybėms apie Paramos gavėjo Paraiškoje ar su ja susijusiuose dokumentuose Paramos teikėjui pateiktą melagingą, tikrovės neatitinkančią informaciją, taip pat aplinkybėms, darančioms ar galinčioms daryti Paramos skyrimą ir (ar) panaudojimą neteisėtu ar keliančioms potencialią riziką Paramos teikėjo ir (ar) </w:t>
      </w:r>
      <w:r w:rsidR="007C5832" w:rsidRPr="00250901">
        <w:rPr>
          <w:rFonts w:ascii="Arial" w:hAnsi="Arial" w:cs="Arial"/>
          <w:sz w:val="22"/>
          <w:szCs w:val="22"/>
          <w:lang w:val="lt-LT"/>
        </w:rPr>
        <w:t>jo</w:t>
      </w:r>
      <w:r w:rsidRPr="00250901">
        <w:rPr>
          <w:rFonts w:ascii="Arial" w:hAnsi="Arial" w:cs="Arial"/>
          <w:sz w:val="22"/>
          <w:szCs w:val="22"/>
          <w:lang w:val="lt-LT"/>
        </w:rPr>
        <w:t xml:space="preserve"> tiesiogiai bei netiesiogiai valdomų juridinių asmenų (toliau – Grupė) reputacijai (pvz., teismų civilinėse, administracinėse ar baudžiamosiose bylose priimti sprendimai Paramos gavėjo atžvilgiu dėl ankstesnių pažeidimų, susijusių su netinkamu Paramos panaudojimu, taip pat sukčiavimu ar kitomis panašaus pobūdžio korupcinėmis, kitomis nusikalstamomis veikomis, informacija viešoje erdvėje apie galimai netinkamą Paramos gavėjo veiklą, kuri gali turėti tiesioginės ar netiesioginės neigiamos įtakos gerai Paramos teikėjo ar Grupės reputacijai ar ją sumenkinti, netinkamą Paramos gavėjo ar jo vadovybės elgesį (veiklą), kuri gali kelti riziką dėl galimybės pasiekti Paramos teikėjo Paramos gavėjui nustatytus </w:t>
      </w:r>
      <w:r w:rsidR="00B84F0D" w:rsidRPr="00250901">
        <w:rPr>
          <w:rFonts w:ascii="Arial" w:hAnsi="Arial" w:cs="Arial"/>
          <w:sz w:val="22"/>
          <w:szCs w:val="22"/>
          <w:lang w:val="lt-LT"/>
        </w:rPr>
        <w:t>Paramos panaudojimo tikslus ar sąlygas</w:t>
      </w:r>
      <w:r w:rsidRPr="00250901">
        <w:rPr>
          <w:rFonts w:ascii="Arial" w:hAnsi="Arial" w:cs="Arial"/>
          <w:sz w:val="22"/>
          <w:szCs w:val="22"/>
          <w:lang w:val="lt-LT"/>
        </w:rPr>
        <w:t xml:space="preserve">, ir pan.), tai yra laikoma esminiu Sutarties pažeidimu, ir Paramos sutartis su Paramos gavėju nutraukiama vienašališkai, Paramos teikėjui nesikreipiant į teismą. Tokiu atveju Paramos gavėjas įsipareigoja per 30 (trisdešimt) kalendorinių dienų nuo Paramos teikėjo pareikalavimo gavimo grąžinti </w:t>
      </w:r>
      <w:r w:rsidR="001E6FA8" w:rsidRPr="00250901">
        <w:rPr>
          <w:rFonts w:ascii="Arial" w:hAnsi="Arial" w:cs="Arial"/>
          <w:sz w:val="22"/>
          <w:szCs w:val="22"/>
          <w:lang w:val="lt-LT"/>
        </w:rPr>
        <w:t xml:space="preserve">visą </w:t>
      </w:r>
      <w:r w:rsidRPr="00250901">
        <w:rPr>
          <w:rFonts w:ascii="Arial" w:hAnsi="Arial" w:cs="Arial"/>
          <w:sz w:val="22"/>
          <w:szCs w:val="22"/>
          <w:lang w:val="lt-LT"/>
        </w:rPr>
        <w:t>suteiktą Paramą Paramos teikėjui. Paramos gavėjas 3 (trejus) metus nuo Paramos pilno grąžinimo Paramos teikėjui negalės dalyvauti teikiant paraiškas Paramos teikėjui dėl Paramos skyrimo bet kokiems projektams.</w:t>
      </w:r>
    </w:p>
    <w:p w14:paraId="3F3436D6" w14:textId="73DAF2D6" w:rsidR="00CC72EB" w:rsidRPr="00250901" w:rsidRDefault="00CC72EB" w:rsidP="00D67DF7">
      <w:pPr>
        <w:pStyle w:val="ListParagraph"/>
        <w:numPr>
          <w:ilvl w:val="0"/>
          <w:numId w:val="16"/>
        </w:numPr>
        <w:tabs>
          <w:tab w:val="left" w:pos="709"/>
        </w:tabs>
        <w:ind w:left="426"/>
        <w:jc w:val="both"/>
        <w:rPr>
          <w:rFonts w:ascii="Arial" w:hAnsi="Arial" w:cs="Arial"/>
          <w:sz w:val="22"/>
          <w:szCs w:val="22"/>
          <w:lang w:val="lt-LT"/>
        </w:rPr>
      </w:pPr>
      <w:r w:rsidRPr="6A3CE78B">
        <w:rPr>
          <w:rFonts w:ascii="Arial" w:hAnsi="Arial" w:cs="Arial"/>
          <w:sz w:val="22"/>
          <w:szCs w:val="22"/>
          <w:lang w:val="lt-LT"/>
        </w:rPr>
        <w:t>Paramos gavėjas Paramos teikėjui iki [</w:t>
      </w:r>
      <w:r w:rsidRPr="6A3CE78B">
        <w:rPr>
          <w:rFonts w:ascii="Arial" w:hAnsi="Arial" w:cs="Arial"/>
          <w:sz w:val="22"/>
          <w:szCs w:val="22"/>
          <w:highlight w:val="lightGray"/>
          <w:lang w:val="lt-LT"/>
        </w:rPr>
        <w:t>data</w:t>
      </w:r>
      <w:r w:rsidRPr="6A3CE78B">
        <w:rPr>
          <w:rFonts w:ascii="Arial" w:hAnsi="Arial" w:cs="Arial"/>
          <w:sz w:val="22"/>
          <w:szCs w:val="22"/>
          <w:lang w:val="lt-LT"/>
        </w:rPr>
        <w:t xml:space="preserve">] pateikia </w:t>
      </w:r>
      <w:r w:rsidR="67C66C21" w:rsidRPr="6A3CE78B">
        <w:rPr>
          <w:rFonts w:ascii="Arial" w:hAnsi="Arial" w:cs="Arial"/>
          <w:sz w:val="22"/>
          <w:szCs w:val="22"/>
          <w:lang w:val="lt-LT"/>
        </w:rPr>
        <w:t xml:space="preserve">užpildytą </w:t>
      </w:r>
      <w:r w:rsidRPr="6A3CE78B">
        <w:rPr>
          <w:rFonts w:ascii="Arial" w:hAnsi="Arial" w:cs="Arial"/>
          <w:sz w:val="22"/>
          <w:szCs w:val="22"/>
          <w:lang w:val="lt-LT"/>
        </w:rPr>
        <w:t xml:space="preserve">Paramos teikėjo nustatytos formos Paramos panaudojimo ataskaitą apie </w:t>
      </w:r>
      <w:r w:rsidR="67C66C21" w:rsidRPr="6A3CE78B">
        <w:rPr>
          <w:rFonts w:ascii="Arial" w:hAnsi="Arial" w:cs="Arial"/>
          <w:sz w:val="22"/>
          <w:szCs w:val="22"/>
          <w:lang w:val="lt-LT"/>
        </w:rPr>
        <w:t>Paramos panaudojimo</w:t>
      </w:r>
      <w:r w:rsidRPr="6A3CE78B">
        <w:rPr>
          <w:rFonts w:ascii="Arial" w:hAnsi="Arial" w:cs="Arial"/>
          <w:sz w:val="22"/>
          <w:szCs w:val="22"/>
          <w:lang w:val="lt-LT"/>
        </w:rPr>
        <w:t xml:space="preserve"> rezultatus (toliau – Ataskaita), kurioje kartu nurodoma </w:t>
      </w:r>
      <w:r w:rsidR="4C26F40D" w:rsidRPr="6A3CE78B">
        <w:rPr>
          <w:rFonts w:ascii="Arial" w:hAnsi="Arial" w:cs="Arial"/>
          <w:sz w:val="22"/>
          <w:szCs w:val="22"/>
          <w:lang w:val="lt-LT"/>
        </w:rPr>
        <w:t>ir</w:t>
      </w:r>
      <w:r w:rsidRPr="6A3CE78B">
        <w:rPr>
          <w:rFonts w:ascii="Arial" w:hAnsi="Arial" w:cs="Arial"/>
          <w:sz w:val="22"/>
          <w:szCs w:val="22"/>
          <w:lang w:val="lt-LT"/>
        </w:rPr>
        <w:t xml:space="preserve"> dokumentais pagrindžiama, kam buvo panaudota Parama. Prie Ataskaitos Paramos gavėjas prideda </w:t>
      </w:r>
      <w:r w:rsidR="59857684" w:rsidRPr="6A3CE78B">
        <w:rPr>
          <w:rFonts w:ascii="Arial" w:hAnsi="Arial" w:cs="Arial"/>
          <w:sz w:val="22"/>
          <w:szCs w:val="22"/>
          <w:lang w:val="lt-LT"/>
        </w:rPr>
        <w:t>įskaitant, bet neapsir</w:t>
      </w:r>
      <w:r w:rsidR="528BC6D5" w:rsidRPr="6A3CE78B">
        <w:rPr>
          <w:rFonts w:ascii="Arial" w:hAnsi="Arial" w:cs="Arial"/>
          <w:sz w:val="22"/>
          <w:szCs w:val="22"/>
          <w:lang w:val="lt-LT"/>
        </w:rPr>
        <w:t>i</w:t>
      </w:r>
      <w:r w:rsidR="59857684" w:rsidRPr="6A3CE78B">
        <w:rPr>
          <w:rFonts w:ascii="Arial" w:hAnsi="Arial" w:cs="Arial"/>
          <w:sz w:val="22"/>
          <w:szCs w:val="22"/>
          <w:lang w:val="lt-LT"/>
        </w:rPr>
        <w:t xml:space="preserve">bojant </w:t>
      </w:r>
      <w:r w:rsidRPr="6A3CE78B">
        <w:rPr>
          <w:rFonts w:ascii="Arial" w:hAnsi="Arial" w:cs="Arial"/>
          <w:sz w:val="22"/>
          <w:szCs w:val="22"/>
          <w:lang w:val="lt-LT"/>
        </w:rPr>
        <w:t>sąskaitas, mokėjimų pavedimus, kasos kvitus, sutartis</w:t>
      </w:r>
      <w:r w:rsidR="4C26F40D" w:rsidRPr="6A3CE78B">
        <w:rPr>
          <w:rFonts w:ascii="Arial" w:hAnsi="Arial" w:cs="Arial"/>
          <w:sz w:val="22"/>
          <w:szCs w:val="22"/>
          <w:lang w:val="lt-LT"/>
        </w:rPr>
        <w:t>, sprendimus</w:t>
      </w:r>
      <w:r w:rsidR="39D42B40" w:rsidRPr="6A3CE78B">
        <w:rPr>
          <w:rFonts w:ascii="Arial" w:hAnsi="Arial" w:cs="Arial"/>
          <w:sz w:val="22"/>
          <w:szCs w:val="22"/>
          <w:lang w:val="lt-LT"/>
        </w:rPr>
        <w:t>, studentų, kuriems buvo paskirta stipendija, prašymus</w:t>
      </w:r>
      <w:r w:rsidRPr="6A3CE78B">
        <w:rPr>
          <w:rFonts w:ascii="Arial" w:hAnsi="Arial" w:cs="Arial"/>
          <w:sz w:val="22"/>
          <w:szCs w:val="22"/>
          <w:lang w:val="lt-LT"/>
        </w:rPr>
        <w:t xml:space="preserve"> ir pan. dokumentus ar jų kopijas</w:t>
      </w:r>
      <w:r w:rsidR="59857684" w:rsidRPr="6A3CE78B">
        <w:rPr>
          <w:rFonts w:ascii="Arial" w:hAnsi="Arial" w:cs="Arial"/>
          <w:sz w:val="22"/>
          <w:szCs w:val="22"/>
          <w:lang w:val="lt-LT"/>
        </w:rPr>
        <w:t>, pagrindžiančius Paramos panaudojim</w:t>
      </w:r>
      <w:r w:rsidR="528BC6D5" w:rsidRPr="6A3CE78B">
        <w:rPr>
          <w:rFonts w:ascii="Arial" w:hAnsi="Arial" w:cs="Arial"/>
          <w:sz w:val="22"/>
          <w:szCs w:val="22"/>
          <w:lang w:val="lt-LT"/>
        </w:rPr>
        <w:t>ą</w:t>
      </w:r>
      <w:r w:rsidR="6F104150" w:rsidRPr="6A3CE78B">
        <w:rPr>
          <w:rFonts w:ascii="Arial" w:hAnsi="Arial" w:cs="Arial"/>
          <w:sz w:val="22"/>
          <w:szCs w:val="22"/>
          <w:lang w:val="lt-LT"/>
        </w:rPr>
        <w:t>.</w:t>
      </w:r>
      <w:r w:rsidRPr="6A3CE78B">
        <w:rPr>
          <w:rFonts w:ascii="Arial" w:hAnsi="Arial" w:cs="Arial"/>
          <w:sz w:val="22"/>
          <w:szCs w:val="22"/>
          <w:lang w:val="lt-LT"/>
        </w:rPr>
        <w:t xml:space="preserve"> Paramos gavėjas savo nuožiūra gali pridėti papildomą medžiagą</w:t>
      </w:r>
      <w:r w:rsidR="6F104150" w:rsidRPr="6A3CE78B">
        <w:rPr>
          <w:rFonts w:ascii="Arial" w:hAnsi="Arial" w:cs="Arial"/>
          <w:sz w:val="22"/>
          <w:szCs w:val="22"/>
          <w:lang w:val="lt-LT"/>
        </w:rPr>
        <w:t>, pagrindžiančią Paramos panaudojimą.</w:t>
      </w:r>
    </w:p>
    <w:p w14:paraId="5128738D" w14:textId="0725ADA0" w:rsidR="00CC72EB" w:rsidRPr="00250901" w:rsidRDefault="00CC72EB" w:rsidP="00D67DF7">
      <w:pPr>
        <w:pStyle w:val="ListParagraph"/>
        <w:numPr>
          <w:ilvl w:val="0"/>
          <w:numId w:val="16"/>
        </w:numPr>
        <w:tabs>
          <w:tab w:val="left" w:pos="709"/>
        </w:tabs>
        <w:ind w:left="426"/>
        <w:jc w:val="both"/>
        <w:rPr>
          <w:rFonts w:ascii="Arial" w:hAnsi="Arial" w:cs="Arial"/>
          <w:sz w:val="22"/>
          <w:szCs w:val="22"/>
          <w:lang w:val="lt-LT"/>
        </w:rPr>
      </w:pPr>
      <w:r w:rsidRPr="00250901">
        <w:rPr>
          <w:rFonts w:ascii="Arial" w:hAnsi="Arial" w:cs="Arial"/>
          <w:sz w:val="22"/>
          <w:szCs w:val="22"/>
          <w:lang w:val="lt-LT"/>
        </w:rPr>
        <w:t xml:space="preserve">Paramos gavėjui </w:t>
      </w:r>
      <w:r w:rsidR="0050311E" w:rsidRPr="00250901">
        <w:rPr>
          <w:rFonts w:ascii="Arial" w:hAnsi="Arial" w:cs="Arial"/>
          <w:sz w:val="22"/>
          <w:szCs w:val="22"/>
          <w:lang w:val="lt-LT"/>
        </w:rPr>
        <w:t xml:space="preserve">iki Sutarties </w:t>
      </w:r>
      <w:r w:rsidR="0050311E" w:rsidRPr="00250901">
        <w:rPr>
          <w:rFonts w:ascii="Arial" w:hAnsi="Arial" w:cs="Arial"/>
          <w:sz w:val="22"/>
          <w:szCs w:val="22"/>
          <w:lang w:val="en-US"/>
        </w:rPr>
        <w:t xml:space="preserve">5.7 </w:t>
      </w:r>
      <w:proofErr w:type="spellStart"/>
      <w:r w:rsidR="0050311E" w:rsidRPr="00250901">
        <w:rPr>
          <w:rFonts w:ascii="Arial" w:hAnsi="Arial" w:cs="Arial"/>
          <w:sz w:val="22"/>
          <w:szCs w:val="22"/>
          <w:lang w:val="en-US"/>
        </w:rPr>
        <w:t>punkte</w:t>
      </w:r>
      <w:proofErr w:type="spellEnd"/>
      <w:r w:rsidR="0050311E" w:rsidRPr="00250901">
        <w:rPr>
          <w:rFonts w:ascii="Arial" w:hAnsi="Arial" w:cs="Arial"/>
          <w:sz w:val="22"/>
          <w:szCs w:val="22"/>
          <w:lang w:val="en-US"/>
        </w:rPr>
        <w:t xml:space="preserve"> </w:t>
      </w:r>
      <w:proofErr w:type="spellStart"/>
      <w:r w:rsidR="0050311E" w:rsidRPr="00250901">
        <w:rPr>
          <w:rFonts w:ascii="Arial" w:hAnsi="Arial" w:cs="Arial"/>
          <w:sz w:val="22"/>
          <w:szCs w:val="22"/>
          <w:lang w:val="en-US"/>
        </w:rPr>
        <w:t>nustatyto</w:t>
      </w:r>
      <w:proofErr w:type="spellEnd"/>
      <w:r w:rsidR="0050311E" w:rsidRPr="00250901">
        <w:rPr>
          <w:rFonts w:ascii="Arial" w:hAnsi="Arial" w:cs="Arial"/>
          <w:sz w:val="22"/>
          <w:szCs w:val="22"/>
          <w:lang w:val="en-US"/>
        </w:rPr>
        <w:t xml:space="preserve"> </w:t>
      </w:r>
      <w:proofErr w:type="spellStart"/>
      <w:r w:rsidR="0050311E" w:rsidRPr="00250901">
        <w:rPr>
          <w:rFonts w:ascii="Arial" w:hAnsi="Arial" w:cs="Arial"/>
          <w:sz w:val="22"/>
          <w:szCs w:val="22"/>
          <w:lang w:val="en-US"/>
        </w:rPr>
        <w:t>termino</w:t>
      </w:r>
      <w:proofErr w:type="spellEnd"/>
      <w:r w:rsidR="0050311E" w:rsidRPr="00250901">
        <w:rPr>
          <w:rFonts w:ascii="Arial" w:hAnsi="Arial" w:cs="Arial"/>
          <w:sz w:val="22"/>
          <w:szCs w:val="22"/>
          <w:lang w:val="en-US"/>
        </w:rPr>
        <w:t xml:space="preserve"> </w:t>
      </w:r>
      <w:r w:rsidRPr="00250901">
        <w:rPr>
          <w:rFonts w:ascii="Arial" w:hAnsi="Arial" w:cs="Arial"/>
          <w:sz w:val="22"/>
          <w:szCs w:val="22"/>
          <w:lang w:val="lt-LT"/>
        </w:rPr>
        <w:t xml:space="preserve">nepateikus Ataskaitos, tai laikoma esminiu Sutarties pažeidimu, ir Paramos gavėjas įsipareigoja per 30 (trisdešimt) kalendorinių dienų nuo Paramos teikėjo pareikalavimo gavimo grąžinti </w:t>
      </w:r>
      <w:r w:rsidR="00810710" w:rsidRPr="00250901">
        <w:rPr>
          <w:rFonts w:ascii="Arial" w:hAnsi="Arial" w:cs="Arial"/>
          <w:sz w:val="22"/>
          <w:szCs w:val="22"/>
          <w:lang w:val="lt-LT"/>
        </w:rPr>
        <w:t xml:space="preserve">Paramos teikėjui </w:t>
      </w:r>
      <w:r w:rsidR="0050311E" w:rsidRPr="00250901">
        <w:rPr>
          <w:rFonts w:ascii="Arial" w:hAnsi="Arial" w:cs="Arial"/>
          <w:sz w:val="22"/>
          <w:szCs w:val="22"/>
          <w:lang w:val="lt-LT"/>
        </w:rPr>
        <w:t>vis</w:t>
      </w:r>
      <w:r w:rsidR="00810710" w:rsidRPr="00250901">
        <w:rPr>
          <w:rFonts w:ascii="Arial" w:hAnsi="Arial" w:cs="Arial"/>
          <w:sz w:val="22"/>
          <w:szCs w:val="22"/>
          <w:lang w:val="lt-LT"/>
        </w:rPr>
        <w:t xml:space="preserve">ą </w:t>
      </w:r>
      <w:r w:rsidRPr="00250901">
        <w:rPr>
          <w:rFonts w:ascii="Arial" w:hAnsi="Arial" w:cs="Arial"/>
          <w:sz w:val="22"/>
          <w:szCs w:val="22"/>
          <w:lang w:val="lt-LT"/>
        </w:rPr>
        <w:t xml:space="preserve">suteiktą Paramą. Paramos gavėjas 3 (trejus) metus nuo termino, kai Paramos suma turėjo būti grąžinta Paramos teikėjui, negalės dalyvauti teikiant paraiškas Paramos teikėjui dėl Paramos skyrimo bet kokiems projektams. </w:t>
      </w:r>
    </w:p>
    <w:p w14:paraId="66E82756" w14:textId="2DF91437" w:rsidR="00B64652" w:rsidRPr="00216774" w:rsidRDefault="00B64652" w:rsidP="00D67DF7">
      <w:pPr>
        <w:pStyle w:val="ListParagraph"/>
        <w:numPr>
          <w:ilvl w:val="0"/>
          <w:numId w:val="16"/>
        </w:numPr>
        <w:tabs>
          <w:tab w:val="left" w:pos="709"/>
        </w:tabs>
        <w:ind w:left="426"/>
        <w:jc w:val="both"/>
        <w:rPr>
          <w:rFonts w:ascii="Arial" w:hAnsi="Arial" w:cs="Arial"/>
          <w:sz w:val="22"/>
          <w:szCs w:val="22"/>
          <w:lang w:val="lt-LT"/>
        </w:rPr>
      </w:pPr>
      <w:proofErr w:type="spellStart"/>
      <w:r w:rsidRPr="1F260576">
        <w:rPr>
          <w:rFonts w:ascii="Arial" w:hAnsi="Arial" w:cs="Arial"/>
          <w:color w:val="000000" w:themeColor="text1"/>
          <w:sz w:val="22"/>
          <w:szCs w:val="22"/>
        </w:rPr>
        <w:t>Jei</w:t>
      </w:r>
      <w:proofErr w:type="spellEnd"/>
      <w:r w:rsidRPr="1F260576">
        <w:rPr>
          <w:rFonts w:ascii="Arial" w:hAnsi="Arial" w:cs="Arial"/>
          <w:color w:val="000000" w:themeColor="text1"/>
          <w:sz w:val="22"/>
          <w:szCs w:val="22"/>
        </w:rPr>
        <w:t xml:space="preserve"> Paramos </w:t>
      </w:r>
      <w:proofErr w:type="spellStart"/>
      <w:r w:rsidRPr="1F260576">
        <w:rPr>
          <w:rFonts w:ascii="Arial" w:hAnsi="Arial" w:cs="Arial"/>
          <w:color w:val="000000" w:themeColor="text1"/>
          <w:sz w:val="22"/>
          <w:szCs w:val="22"/>
        </w:rPr>
        <w:t>teikėj</w:t>
      </w:r>
      <w:r w:rsidR="3D0ACFBA" w:rsidRPr="1F260576">
        <w:rPr>
          <w:rFonts w:ascii="Arial" w:hAnsi="Arial" w:cs="Arial"/>
          <w:color w:val="000000" w:themeColor="text1"/>
          <w:sz w:val="22"/>
          <w:szCs w:val="22"/>
        </w:rPr>
        <w:t>o</w:t>
      </w:r>
      <w:proofErr w:type="spellEnd"/>
      <w:r w:rsidR="3D0ACFBA" w:rsidRPr="1F260576">
        <w:rPr>
          <w:rFonts w:ascii="Arial" w:hAnsi="Arial" w:cs="Arial"/>
          <w:color w:val="000000" w:themeColor="text1"/>
          <w:sz w:val="22"/>
          <w:szCs w:val="22"/>
        </w:rPr>
        <w:t xml:space="preserve"> </w:t>
      </w:r>
      <w:proofErr w:type="spellStart"/>
      <w:r w:rsidR="3D0ACFBA" w:rsidRPr="1F260576">
        <w:rPr>
          <w:rFonts w:ascii="Arial" w:hAnsi="Arial" w:cs="Arial"/>
          <w:color w:val="000000" w:themeColor="text1"/>
          <w:sz w:val="22"/>
          <w:szCs w:val="22"/>
        </w:rPr>
        <w:t>vertinimu</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Ataskaita</w:t>
      </w:r>
      <w:proofErr w:type="spellEnd"/>
      <w:r w:rsidRPr="1F260576">
        <w:rPr>
          <w:rFonts w:ascii="Arial" w:hAnsi="Arial" w:cs="Arial"/>
          <w:color w:val="000000" w:themeColor="text1"/>
          <w:sz w:val="22"/>
          <w:szCs w:val="22"/>
        </w:rPr>
        <w:t xml:space="preserve"> ir </w:t>
      </w:r>
      <w:proofErr w:type="spellStart"/>
      <w:r w:rsidRPr="1F260576">
        <w:rPr>
          <w:rFonts w:ascii="Arial" w:hAnsi="Arial" w:cs="Arial"/>
          <w:color w:val="000000" w:themeColor="text1"/>
          <w:sz w:val="22"/>
          <w:szCs w:val="22"/>
        </w:rPr>
        <w:t>prie</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jos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pridedami</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dokumentai</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nepagrindžia</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visos</w:t>
      </w:r>
      <w:proofErr w:type="spellEnd"/>
      <w:r w:rsidRPr="1F260576">
        <w:rPr>
          <w:rFonts w:ascii="Arial" w:hAnsi="Arial" w:cs="Arial"/>
          <w:color w:val="000000" w:themeColor="text1"/>
          <w:sz w:val="22"/>
          <w:szCs w:val="22"/>
        </w:rPr>
        <w:t xml:space="preserve"> Paramos </w:t>
      </w:r>
      <w:proofErr w:type="spellStart"/>
      <w:r w:rsidRPr="1F260576">
        <w:rPr>
          <w:rFonts w:ascii="Arial" w:hAnsi="Arial" w:cs="Arial"/>
          <w:color w:val="000000" w:themeColor="text1"/>
          <w:sz w:val="22"/>
          <w:szCs w:val="22"/>
        </w:rPr>
        <w:t>gavėjui</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išmokėtos</w:t>
      </w:r>
      <w:proofErr w:type="spellEnd"/>
      <w:r w:rsidRPr="1F260576">
        <w:rPr>
          <w:rFonts w:ascii="Arial" w:hAnsi="Arial" w:cs="Arial"/>
          <w:color w:val="000000" w:themeColor="text1"/>
          <w:sz w:val="22"/>
          <w:szCs w:val="22"/>
        </w:rPr>
        <w:t xml:space="preserve"> Paramos </w:t>
      </w:r>
      <w:proofErr w:type="spellStart"/>
      <w:r w:rsidRPr="1F260576">
        <w:rPr>
          <w:rFonts w:ascii="Arial" w:hAnsi="Arial" w:cs="Arial"/>
          <w:color w:val="000000" w:themeColor="text1"/>
          <w:sz w:val="22"/>
          <w:szCs w:val="22"/>
        </w:rPr>
        <w:t>sumos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panaudojimo</w:t>
      </w:r>
      <w:proofErr w:type="spellEnd"/>
      <w:r w:rsidRPr="1F260576">
        <w:rPr>
          <w:rFonts w:ascii="Arial" w:hAnsi="Arial" w:cs="Arial"/>
          <w:color w:val="000000" w:themeColor="text1"/>
          <w:sz w:val="22"/>
          <w:szCs w:val="22"/>
        </w:rPr>
        <w:t xml:space="preserve">, tai Paramos </w:t>
      </w:r>
      <w:proofErr w:type="spellStart"/>
      <w:r w:rsidRPr="1F260576">
        <w:rPr>
          <w:rFonts w:ascii="Arial" w:hAnsi="Arial" w:cs="Arial"/>
          <w:color w:val="000000" w:themeColor="text1"/>
          <w:sz w:val="22"/>
          <w:szCs w:val="22"/>
        </w:rPr>
        <w:t>teikėjas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iš</w:t>
      </w:r>
      <w:proofErr w:type="spellEnd"/>
      <w:r w:rsidRPr="1F260576">
        <w:rPr>
          <w:rFonts w:ascii="Arial" w:hAnsi="Arial" w:cs="Arial"/>
          <w:color w:val="000000" w:themeColor="text1"/>
          <w:sz w:val="22"/>
          <w:szCs w:val="22"/>
        </w:rPr>
        <w:t xml:space="preserve"> Paramos </w:t>
      </w:r>
      <w:proofErr w:type="spellStart"/>
      <w:r w:rsidRPr="1F260576">
        <w:rPr>
          <w:rFonts w:ascii="Arial" w:hAnsi="Arial" w:cs="Arial"/>
          <w:color w:val="000000" w:themeColor="text1"/>
          <w:sz w:val="22"/>
          <w:szCs w:val="22"/>
        </w:rPr>
        <w:t>gavėjo</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paprašo</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papildomos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informacijos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dokumentų</w:t>
      </w:r>
      <w:proofErr w:type="spellEnd"/>
      <w:r w:rsidRPr="1F260576">
        <w:rPr>
          <w:rFonts w:ascii="Arial" w:hAnsi="Arial" w:cs="Arial"/>
          <w:color w:val="000000" w:themeColor="text1"/>
          <w:sz w:val="22"/>
          <w:szCs w:val="22"/>
        </w:rPr>
        <w:t xml:space="preserve">, o Paramos </w:t>
      </w:r>
      <w:proofErr w:type="spellStart"/>
      <w:r w:rsidRPr="1F260576">
        <w:rPr>
          <w:rFonts w:ascii="Arial" w:hAnsi="Arial" w:cs="Arial"/>
          <w:color w:val="000000" w:themeColor="text1"/>
          <w:sz w:val="22"/>
          <w:szCs w:val="22"/>
        </w:rPr>
        <w:t>gavėjas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juos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pateikia</w:t>
      </w:r>
      <w:proofErr w:type="spellEnd"/>
      <w:r w:rsidRPr="1F260576">
        <w:rPr>
          <w:rFonts w:ascii="Arial" w:hAnsi="Arial" w:cs="Arial"/>
          <w:color w:val="000000" w:themeColor="text1"/>
          <w:sz w:val="22"/>
          <w:szCs w:val="22"/>
        </w:rPr>
        <w:t xml:space="preserve"> per 5 (</w:t>
      </w:r>
      <w:proofErr w:type="spellStart"/>
      <w:r w:rsidRPr="1F260576">
        <w:rPr>
          <w:rFonts w:ascii="Arial" w:hAnsi="Arial" w:cs="Arial"/>
          <w:color w:val="000000" w:themeColor="text1"/>
          <w:sz w:val="22"/>
          <w:szCs w:val="22"/>
        </w:rPr>
        <w:t>penkias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darbo</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dienas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nuo</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tokio</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prašymo</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gavimo</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dienos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Tuo</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atveju</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jei</w:t>
      </w:r>
      <w:proofErr w:type="spellEnd"/>
      <w:r w:rsidRPr="1F260576">
        <w:rPr>
          <w:rFonts w:ascii="Arial" w:hAnsi="Arial" w:cs="Arial"/>
          <w:color w:val="000000" w:themeColor="text1"/>
          <w:sz w:val="22"/>
          <w:szCs w:val="22"/>
        </w:rPr>
        <w:t xml:space="preserve"> Paramos </w:t>
      </w:r>
      <w:proofErr w:type="spellStart"/>
      <w:r w:rsidRPr="1F260576">
        <w:rPr>
          <w:rFonts w:ascii="Arial" w:hAnsi="Arial" w:cs="Arial"/>
          <w:color w:val="000000" w:themeColor="text1"/>
          <w:sz w:val="22"/>
          <w:szCs w:val="22"/>
        </w:rPr>
        <w:t>gavėjas</w:t>
      </w:r>
      <w:proofErr w:type="spellEnd"/>
      <w:r w:rsidRPr="1F260576">
        <w:rPr>
          <w:rFonts w:ascii="Arial" w:hAnsi="Arial" w:cs="Arial"/>
          <w:color w:val="000000" w:themeColor="text1"/>
          <w:sz w:val="22"/>
          <w:szCs w:val="22"/>
        </w:rPr>
        <w:t xml:space="preserve"> Paramos </w:t>
      </w:r>
      <w:proofErr w:type="spellStart"/>
      <w:r w:rsidRPr="1F260576">
        <w:rPr>
          <w:rFonts w:ascii="Arial" w:hAnsi="Arial" w:cs="Arial"/>
          <w:color w:val="000000" w:themeColor="text1"/>
          <w:sz w:val="22"/>
          <w:szCs w:val="22"/>
        </w:rPr>
        <w:t>teikėjo</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prašomos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papildomos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informacijos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dokumentų</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nepateikia</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nustatytu</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terminu</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arba</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pateikta</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informacija</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dokumentai</w:t>
      </w:r>
      <w:proofErr w:type="spellEnd"/>
      <w:r w:rsidRPr="1F260576">
        <w:rPr>
          <w:rFonts w:ascii="Arial" w:hAnsi="Arial" w:cs="Arial"/>
          <w:color w:val="000000" w:themeColor="text1"/>
          <w:sz w:val="22"/>
          <w:szCs w:val="22"/>
        </w:rPr>
        <w:t xml:space="preserve">, Paramos </w:t>
      </w:r>
      <w:proofErr w:type="spellStart"/>
      <w:r w:rsidRPr="1F260576">
        <w:rPr>
          <w:rFonts w:ascii="Arial" w:hAnsi="Arial" w:cs="Arial"/>
          <w:color w:val="000000" w:themeColor="text1"/>
          <w:sz w:val="22"/>
          <w:szCs w:val="22"/>
        </w:rPr>
        <w:t>teikėjo</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lastRenderedPageBreak/>
        <w:t>vertinimu</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yra</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nepakankami</w:t>
      </w:r>
      <w:proofErr w:type="spellEnd"/>
      <w:r w:rsidR="0876C638" w:rsidRPr="1F260576">
        <w:rPr>
          <w:rFonts w:ascii="Arial" w:hAnsi="Arial" w:cs="Arial"/>
          <w:color w:val="000000" w:themeColor="text1"/>
          <w:sz w:val="22"/>
          <w:szCs w:val="22"/>
        </w:rPr>
        <w:t xml:space="preserve"> </w:t>
      </w:r>
      <w:r w:rsidR="0876C638" w:rsidRPr="00673083">
        <w:rPr>
          <w:rFonts w:ascii="Arial" w:eastAsia="Arial" w:hAnsi="Arial" w:cs="Arial"/>
          <w:sz w:val="20"/>
          <w:szCs w:val="20"/>
        </w:rPr>
        <w:t xml:space="preserve">(t. y. </w:t>
      </w:r>
      <w:proofErr w:type="spellStart"/>
      <w:r w:rsidR="0876C638" w:rsidRPr="00673083">
        <w:rPr>
          <w:rFonts w:ascii="Arial" w:eastAsia="Arial" w:hAnsi="Arial" w:cs="Arial"/>
          <w:sz w:val="20"/>
          <w:szCs w:val="20"/>
        </w:rPr>
        <w:t>neįrodo</w:t>
      </w:r>
      <w:proofErr w:type="spellEnd"/>
      <w:r w:rsidR="0876C638" w:rsidRPr="00673083">
        <w:rPr>
          <w:rFonts w:ascii="Arial" w:eastAsia="Arial" w:hAnsi="Arial" w:cs="Arial"/>
          <w:sz w:val="20"/>
          <w:szCs w:val="20"/>
        </w:rPr>
        <w:t xml:space="preserve">/ </w:t>
      </w:r>
      <w:proofErr w:type="spellStart"/>
      <w:r w:rsidR="0876C638" w:rsidRPr="00673083">
        <w:rPr>
          <w:rFonts w:ascii="Arial" w:eastAsia="Arial" w:hAnsi="Arial" w:cs="Arial"/>
          <w:sz w:val="20"/>
          <w:szCs w:val="20"/>
        </w:rPr>
        <w:t>nepagrindžia</w:t>
      </w:r>
      <w:proofErr w:type="spellEnd"/>
      <w:r w:rsidR="0876C638" w:rsidRPr="00673083">
        <w:rPr>
          <w:rFonts w:ascii="Arial" w:eastAsia="Arial" w:hAnsi="Arial" w:cs="Arial"/>
          <w:sz w:val="20"/>
          <w:szCs w:val="20"/>
        </w:rPr>
        <w:t xml:space="preserve"> </w:t>
      </w:r>
      <w:proofErr w:type="spellStart"/>
      <w:r w:rsidR="0876C638" w:rsidRPr="00673083">
        <w:rPr>
          <w:rFonts w:ascii="Arial" w:eastAsia="Arial" w:hAnsi="Arial" w:cs="Arial"/>
          <w:sz w:val="20"/>
          <w:szCs w:val="20"/>
        </w:rPr>
        <w:t>išmokėtos</w:t>
      </w:r>
      <w:proofErr w:type="spellEnd"/>
      <w:r w:rsidR="0876C638" w:rsidRPr="00673083">
        <w:rPr>
          <w:rFonts w:ascii="Arial" w:eastAsia="Arial" w:hAnsi="Arial" w:cs="Arial"/>
          <w:sz w:val="20"/>
          <w:szCs w:val="20"/>
        </w:rPr>
        <w:t xml:space="preserve"> Paramos </w:t>
      </w:r>
      <w:proofErr w:type="spellStart"/>
      <w:r w:rsidR="0876C638" w:rsidRPr="00673083">
        <w:rPr>
          <w:rFonts w:ascii="Arial" w:eastAsia="Arial" w:hAnsi="Arial" w:cs="Arial"/>
          <w:sz w:val="20"/>
          <w:szCs w:val="20"/>
        </w:rPr>
        <w:t>sumos</w:t>
      </w:r>
      <w:proofErr w:type="spellEnd"/>
      <w:r w:rsidR="0876C638" w:rsidRPr="00673083">
        <w:rPr>
          <w:rFonts w:ascii="Arial" w:eastAsia="Arial" w:hAnsi="Arial" w:cs="Arial"/>
          <w:sz w:val="20"/>
          <w:szCs w:val="20"/>
        </w:rPr>
        <w:t xml:space="preserve"> </w:t>
      </w:r>
      <w:proofErr w:type="spellStart"/>
      <w:r w:rsidR="0876C638" w:rsidRPr="00673083">
        <w:rPr>
          <w:rFonts w:ascii="Arial" w:eastAsia="Arial" w:hAnsi="Arial" w:cs="Arial"/>
          <w:sz w:val="20"/>
          <w:szCs w:val="20"/>
        </w:rPr>
        <w:t>panaudojimo</w:t>
      </w:r>
      <w:proofErr w:type="spellEnd"/>
      <w:r w:rsidR="0876C638" w:rsidRPr="00673083">
        <w:rPr>
          <w:rFonts w:ascii="Arial" w:eastAsia="Arial" w:hAnsi="Arial" w:cs="Arial"/>
          <w:sz w:val="20"/>
          <w:szCs w:val="20"/>
        </w:rPr>
        <w:t xml:space="preserve"> </w:t>
      </w:r>
      <w:proofErr w:type="spellStart"/>
      <w:r w:rsidR="0876C638" w:rsidRPr="00673083">
        <w:rPr>
          <w:rFonts w:ascii="Arial" w:eastAsia="Arial" w:hAnsi="Arial" w:cs="Arial"/>
          <w:sz w:val="20"/>
          <w:szCs w:val="20"/>
        </w:rPr>
        <w:t>Sutartyje</w:t>
      </w:r>
      <w:proofErr w:type="spellEnd"/>
      <w:r w:rsidR="0876C638" w:rsidRPr="00673083">
        <w:rPr>
          <w:rFonts w:ascii="Arial" w:eastAsia="Arial" w:hAnsi="Arial" w:cs="Arial"/>
          <w:sz w:val="20"/>
          <w:szCs w:val="20"/>
        </w:rPr>
        <w:t xml:space="preserve"> </w:t>
      </w:r>
      <w:proofErr w:type="spellStart"/>
      <w:r w:rsidR="0876C638" w:rsidRPr="00673083">
        <w:rPr>
          <w:rFonts w:ascii="Arial" w:eastAsia="Arial" w:hAnsi="Arial" w:cs="Arial"/>
          <w:sz w:val="20"/>
          <w:szCs w:val="20"/>
        </w:rPr>
        <w:t>nustatyta</w:t>
      </w:r>
      <w:proofErr w:type="spellEnd"/>
      <w:r w:rsidR="0876C638" w:rsidRPr="00673083">
        <w:rPr>
          <w:rFonts w:ascii="Arial" w:eastAsia="Arial" w:hAnsi="Arial" w:cs="Arial"/>
          <w:sz w:val="20"/>
          <w:szCs w:val="20"/>
        </w:rPr>
        <w:t xml:space="preserve"> </w:t>
      </w:r>
      <w:proofErr w:type="spellStart"/>
      <w:r w:rsidR="0876C638" w:rsidRPr="00673083">
        <w:rPr>
          <w:rFonts w:ascii="Arial" w:eastAsia="Arial" w:hAnsi="Arial" w:cs="Arial"/>
          <w:sz w:val="20"/>
          <w:szCs w:val="20"/>
        </w:rPr>
        <w:t>tvarka</w:t>
      </w:r>
      <w:proofErr w:type="spellEnd"/>
      <w:r w:rsidR="0876C638" w:rsidRPr="00673083">
        <w:rPr>
          <w:rFonts w:ascii="Arial" w:eastAsia="Arial" w:hAnsi="Arial" w:cs="Arial"/>
          <w:sz w:val="20"/>
          <w:szCs w:val="20"/>
        </w:rPr>
        <w:t>)</w:t>
      </w:r>
      <w:r w:rsidRPr="00673083">
        <w:rPr>
          <w:rFonts w:ascii="Arial" w:hAnsi="Arial" w:cs="Arial"/>
          <w:sz w:val="22"/>
          <w:szCs w:val="22"/>
        </w:rPr>
        <w:t xml:space="preserve">, </w:t>
      </w:r>
      <w:r w:rsidRPr="1F260576">
        <w:rPr>
          <w:rFonts w:ascii="Arial" w:hAnsi="Arial" w:cs="Arial"/>
          <w:color w:val="000000" w:themeColor="text1"/>
          <w:sz w:val="22"/>
          <w:szCs w:val="22"/>
        </w:rPr>
        <w:t xml:space="preserve">tai </w:t>
      </w:r>
      <w:proofErr w:type="spellStart"/>
      <w:r w:rsidRPr="1F260576">
        <w:rPr>
          <w:rFonts w:ascii="Arial" w:hAnsi="Arial" w:cs="Arial"/>
          <w:color w:val="000000" w:themeColor="text1"/>
          <w:sz w:val="22"/>
          <w:szCs w:val="22"/>
        </w:rPr>
        <w:t>tokia</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situacija</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prilyginama</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Ataskaitos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nepateikimui</w:t>
      </w:r>
      <w:proofErr w:type="spellEnd"/>
      <w:r w:rsidRPr="1F260576">
        <w:rPr>
          <w:rFonts w:ascii="Arial" w:hAnsi="Arial" w:cs="Arial"/>
          <w:color w:val="000000" w:themeColor="text1"/>
          <w:sz w:val="22"/>
          <w:szCs w:val="22"/>
        </w:rPr>
        <w:t xml:space="preserve"> ir </w:t>
      </w:r>
      <w:proofErr w:type="spellStart"/>
      <w:r w:rsidRPr="1F260576">
        <w:rPr>
          <w:rFonts w:ascii="Arial" w:hAnsi="Arial" w:cs="Arial"/>
          <w:color w:val="000000" w:themeColor="text1"/>
          <w:sz w:val="22"/>
          <w:szCs w:val="22"/>
        </w:rPr>
        <w:t>taikomos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Sutarties</w:t>
      </w:r>
      <w:proofErr w:type="spellEnd"/>
      <w:r w:rsidRPr="1F260576">
        <w:rPr>
          <w:rFonts w:ascii="Arial" w:hAnsi="Arial" w:cs="Arial"/>
          <w:color w:val="000000" w:themeColor="text1"/>
          <w:sz w:val="22"/>
          <w:szCs w:val="22"/>
        </w:rPr>
        <w:t xml:space="preserve"> </w:t>
      </w:r>
      <w:r w:rsidR="00216774" w:rsidRPr="1F260576">
        <w:rPr>
          <w:rFonts w:ascii="Arial" w:hAnsi="Arial" w:cs="Arial"/>
          <w:color w:val="000000" w:themeColor="text1"/>
          <w:sz w:val="22"/>
          <w:szCs w:val="22"/>
        </w:rPr>
        <w:t>5</w:t>
      </w:r>
      <w:r w:rsidRPr="1F260576">
        <w:rPr>
          <w:rFonts w:ascii="Arial" w:hAnsi="Arial" w:cs="Arial"/>
          <w:color w:val="000000" w:themeColor="text1"/>
          <w:sz w:val="22"/>
          <w:szCs w:val="22"/>
        </w:rPr>
        <w:t xml:space="preserve">.8 </w:t>
      </w:r>
      <w:proofErr w:type="spellStart"/>
      <w:r w:rsidRPr="1F260576">
        <w:rPr>
          <w:rFonts w:ascii="Arial" w:hAnsi="Arial" w:cs="Arial"/>
          <w:color w:val="000000" w:themeColor="text1"/>
          <w:sz w:val="22"/>
          <w:szCs w:val="22"/>
        </w:rPr>
        <w:t>punkte</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nurodytos</w:t>
      </w:r>
      <w:proofErr w:type="spellEnd"/>
      <w:r w:rsidRPr="1F260576">
        <w:rPr>
          <w:rFonts w:ascii="Arial" w:hAnsi="Arial" w:cs="Arial"/>
          <w:color w:val="000000" w:themeColor="text1"/>
          <w:sz w:val="22"/>
          <w:szCs w:val="22"/>
        </w:rPr>
        <w:t xml:space="preserve"> </w:t>
      </w:r>
      <w:proofErr w:type="spellStart"/>
      <w:r w:rsidRPr="1F260576">
        <w:rPr>
          <w:rFonts w:ascii="Arial" w:hAnsi="Arial" w:cs="Arial"/>
          <w:color w:val="000000" w:themeColor="text1"/>
          <w:sz w:val="22"/>
          <w:szCs w:val="22"/>
        </w:rPr>
        <w:t>pasekmės</w:t>
      </w:r>
      <w:proofErr w:type="spellEnd"/>
      <w:r w:rsidRPr="1F260576">
        <w:rPr>
          <w:rFonts w:ascii="Arial" w:hAnsi="Arial" w:cs="Arial"/>
          <w:color w:val="000000" w:themeColor="text1"/>
          <w:sz w:val="22"/>
          <w:szCs w:val="22"/>
        </w:rPr>
        <w:t>.</w:t>
      </w:r>
    </w:p>
    <w:p w14:paraId="6688F801" w14:textId="7223EA80" w:rsidR="00CC72EB" w:rsidRPr="00250901" w:rsidRDefault="00CC72EB" w:rsidP="00D67DF7">
      <w:pPr>
        <w:pStyle w:val="ListParagraph"/>
        <w:numPr>
          <w:ilvl w:val="0"/>
          <w:numId w:val="16"/>
        </w:numPr>
        <w:tabs>
          <w:tab w:val="left" w:pos="709"/>
        </w:tabs>
        <w:ind w:left="426"/>
        <w:jc w:val="both"/>
        <w:rPr>
          <w:rFonts w:ascii="Arial" w:hAnsi="Arial" w:cs="Arial"/>
          <w:sz w:val="22"/>
          <w:szCs w:val="22"/>
          <w:lang w:val="lt-LT"/>
        </w:rPr>
      </w:pPr>
      <w:r w:rsidRPr="1F260576">
        <w:rPr>
          <w:rFonts w:ascii="Arial" w:hAnsi="Arial" w:cs="Arial"/>
          <w:sz w:val="22"/>
          <w:szCs w:val="22"/>
          <w:lang w:val="lt-LT"/>
        </w:rPr>
        <w:t xml:space="preserve">Jei Paramos teikėjas mano, kad Ataskaita ir prie jos pridedami dokumentai nepagrindžia visos Paramos gavėjui išmokėtos Paramos sumos panaudojimo, Paramos teikėjas paprašo </w:t>
      </w:r>
      <w:r w:rsidR="00CD1B1C" w:rsidRPr="1F260576">
        <w:rPr>
          <w:rFonts w:ascii="Arial" w:hAnsi="Arial" w:cs="Arial"/>
          <w:sz w:val="22"/>
          <w:szCs w:val="22"/>
          <w:lang w:val="lt-LT"/>
        </w:rPr>
        <w:t xml:space="preserve">Paramos gavėjo pateikti </w:t>
      </w:r>
      <w:r w:rsidRPr="1F260576">
        <w:rPr>
          <w:rFonts w:ascii="Arial" w:hAnsi="Arial" w:cs="Arial"/>
          <w:sz w:val="22"/>
          <w:szCs w:val="22"/>
          <w:lang w:val="lt-LT"/>
        </w:rPr>
        <w:t>papildomos informacijos, dokumentų, o Paramos gavėjas</w:t>
      </w:r>
      <w:r w:rsidR="000B76D3" w:rsidRPr="1F260576">
        <w:rPr>
          <w:rFonts w:ascii="Arial" w:hAnsi="Arial" w:cs="Arial"/>
          <w:sz w:val="22"/>
          <w:szCs w:val="22"/>
          <w:lang w:val="lt-LT"/>
        </w:rPr>
        <w:t xml:space="preserve"> turi</w:t>
      </w:r>
      <w:r w:rsidRPr="1F260576">
        <w:rPr>
          <w:rFonts w:ascii="Arial" w:hAnsi="Arial" w:cs="Arial"/>
          <w:sz w:val="22"/>
          <w:szCs w:val="22"/>
          <w:lang w:val="lt-LT"/>
        </w:rPr>
        <w:t xml:space="preserve"> juos pateik</w:t>
      </w:r>
      <w:r w:rsidR="000B76D3" w:rsidRPr="1F260576">
        <w:rPr>
          <w:rFonts w:ascii="Arial" w:hAnsi="Arial" w:cs="Arial"/>
          <w:sz w:val="22"/>
          <w:szCs w:val="22"/>
          <w:lang w:val="lt-LT"/>
        </w:rPr>
        <w:t>ti</w:t>
      </w:r>
      <w:r w:rsidRPr="1F260576">
        <w:rPr>
          <w:rFonts w:ascii="Arial" w:hAnsi="Arial" w:cs="Arial"/>
          <w:sz w:val="22"/>
          <w:szCs w:val="22"/>
          <w:lang w:val="lt-LT"/>
        </w:rPr>
        <w:t xml:space="preserve"> per 5 (penkias) darbo dienas nuo tokio prašymo gavimo dienos. Tuo atveju, jei Paramos gavėjas Paramos teikėjo prašomos papildomos informacijos, dokumentų nepateikia nustatytu terminu arba pateikta informacija, dokumentai, Paramos teikėjo vertinimu, yra nepakankami, Paramos gavėjas per 30 (trisdešimt) kalendorinių dienų nuo Paramos teikėjo pareikalavimo gavimo Paramos teikėjui grąžina Paramos dalį, kurios panaudojimo tinkamai nepagrindė Paramos teikėjo prašoma papildoma informacija, dokumentais. Laiku negrąžinus Paramos sumos dalies, Paramos gavėjas 3 (trejus) metus nuo termino, kai Paramos dalis turėjo būti grąžinta Paramos teikėjui, negalės dalyvauti teikiant paraiškas Paramos teikėjui dėl Paramos skyrimo bet kokiems projektams.</w:t>
      </w:r>
    </w:p>
    <w:p w14:paraId="5C741049" w14:textId="6807DE7E" w:rsidR="00E15B60" w:rsidRPr="00250901" w:rsidRDefault="00E15B60" w:rsidP="00F7138E">
      <w:pPr>
        <w:ind w:left="426"/>
        <w:jc w:val="both"/>
        <w:rPr>
          <w:rFonts w:ascii="Arial" w:eastAsia="Times New Roman" w:hAnsi="Arial" w:cs="Arial"/>
          <w:color w:val="000000"/>
          <w:sz w:val="22"/>
          <w:szCs w:val="22"/>
          <w:lang w:val="lt-LT" w:eastAsia="lt-LT"/>
        </w:rPr>
      </w:pPr>
    </w:p>
    <w:p w14:paraId="6B1F9034" w14:textId="4AFE8A22" w:rsidR="00CB03C7" w:rsidRPr="00250901" w:rsidRDefault="00EA56C3" w:rsidP="00D67DF7">
      <w:pPr>
        <w:widowControl w:val="0"/>
        <w:rPr>
          <w:rFonts w:ascii="Arial" w:hAnsi="Arial" w:cs="Arial"/>
          <w:b/>
          <w:bCs/>
          <w:snapToGrid w:val="0"/>
          <w:sz w:val="22"/>
          <w:szCs w:val="22"/>
          <w:lang w:val="lt-LT"/>
        </w:rPr>
      </w:pPr>
      <w:r w:rsidRPr="00250901">
        <w:rPr>
          <w:rFonts w:ascii="Arial" w:hAnsi="Arial" w:cs="Arial"/>
          <w:b/>
          <w:bCs/>
          <w:snapToGrid w:val="0"/>
          <w:sz w:val="22"/>
          <w:szCs w:val="22"/>
          <w:lang w:val="en-US"/>
        </w:rPr>
        <w:t xml:space="preserve">6. </w:t>
      </w:r>
      <w:r w:rsidR="00CB03C7" w:rsidRPr="00250901">
        <w:rPr>
          <w:rFonts w:ascii="Arial" w:hAnsi="Arial" w:cs="Arial"/>
          <w:b/>
          <w:bCs/>
          <w:snapToGrid w:val="0"/>
          <w:sz w:val="22"/>
          <w:szCs w:val="22"/>
          <w:lang w:val="lt-LT"/>
        </w:rPr>
        <w:t xml:space="preserve">Sutarties galiojimas, </w:t>
      </w:r>
      <w:r w:rsidR="00665208" w:rsidRPr="00250901">
        <w:rPr>
          <w:rFonts w:ascii="Arial" w:hAnsi="Arial" w:cs="Arial"/>
          <w:b/>
          <w:bCs/>
          <w:snapToGrid w:val="0"/>
          <w:sz w:val="22"/>
          <w:szCs w:val="22"/>
          <w:lang w:val="lt-LT"/>
        </w:rPr>
        <w:t xml:space="preserve">keitimas, </w:t>
      </w:r>
      <w:r w:rsidR="00CB03C7" w:rsidRPr="00250901">
        <w:rPr>
          <w:rFonts w:ascii="Arial" w:hAnsi="Arial" w:cs="Arial"/>
          <w:b/>
          <w:bCs/>
          <w:snapToGrid w:val="0"/>
          <w:sz w:val="22"/>
          <w:szCs w:val="22"/>
          <w:lang w:val="lt-LT"/>
        </w:rPr>
        <w:t>nutraukimas</w:t>
      </w:r>
    </w:p>
    <w:p w14:paraId="3D52D906" w14:textId="77777777" w:rsidR="007E50EE" w:rsidRPr="00250901" w:rsidRDefault="007E50EE" w:rsidP="00EA56C3">
      <w:pPr>
        <w:pStyle w:val="ListParagraph"/>
        <w:ind w:left="360"/>
        <w:jc w:val="both"/>
        <w:rPr>
          <w:rFonts w:ascii="Arial" w:eastAsia="Times New Roman" w:hAnsi="Arial" w:cs="Arial"/>
          <w:vanish/>
          <w:color w:val="000000"/>
          <w:sz w:val="22"/>
          <w:szCs w:val="22"/>
          <w:lang w:val="lt-LT" w:eastAsia="lt-LT"/>
        </w:rPr>
      </w:pPr>
    </w:p>
    <w:p w14:paraId="01CC5A7D" w14:textId="4B9106BF" w:rsidR="007E50EE" w:rsidRPr="00250901" w:rsidRDefault="007E50EE" w:rsidP="007E50EE">
      <w:pPr>
        <w:pStyle w:val="BodyText"/>
        <w:numPr>
          <w:ilvl w:val="1"/>
          <w:numId w:val="11"/>
        </w:numPr>
        <w:rPr>
          <w:rFonts w:ascii="Arial" w:hAnsi="Arial" w:cs="Arial"/>
          <w:sz w:val="22"/>
          <w:szCs w:val="22"/>
        </w:rPr>
      </w:pPr>
      <w:r w:rsidRPr="00250901">
        <w:rPr>
          <w:rFonts w:ascii="Arial" w:hAnsi="Arial" w:cs="Arial"/>
          <w:sz w:val="22"/>
          <w:szCs w:val="22"/>
        </w:rPr>
        <w:t xml:space="preserve">Ši Sutartis įsigalioja nuo jos pasirašymo momento ir galioja iki visiško šia Sutartimi prisiimtų įsipareigojimų įvykdymo. </w:t>
      </w:r>
    </w:p>
    <w:p w14:paraId="41E03C7D" w14:textId="70A57D3A" w:rsidR="00665208" w:rsidRPr="00250901" w:rsidRDefault="00665208" w:rsidP="009315A7">
      <w:pPr>
        <w:pStyle w:val="BodyText"/>
        <w:numPr>
          <w:ilvl w:val="1"/>
          <w:numId w:val="11"/>
        </w:numPr>
        <w:rPr>
          <w:rFonts w:ascii="Arial" w:hAnsi="Arial" w:cs="Arial"/>
          <w:sz w:val="22"/>
          <w:szCs w:val="22"/>
        </w:rPr>
      </w:pPr>
      <w:r w:rsidRPr="00250901">
        <w:rPr>
          <w:rFonts w:ascii="Arial" w:eastAsia="Times New Roman" w:hAnsi="Arial" w:cs="Arial"/>
          <w:sz w:val="22"/>
          <w:szCs w:val="22"/>
          <w:lang w:eastAsia="lt-LT"/>
        </w:rPr>
        <w:t xml:space="preserve">Sutartis gali būti pakeista ar papildyta </w:t>
      </w:r>
      <w:r w:rsidR="00272B0A" w:rsidRPr="00250901">
        <w:rPr>
          <w:rFonts w:ascii="Arial" w:hAnsi="Arial" w:cs="Arial"/>
          <w:sz w:val="22"/>
          <w:szCs w:val="22"/>
        </w:rPr>
        <w:t>abiejų Šalių rašytiniu susitarimu</w:t>
      </w:r>
      <w:r w:rsidR="00DD6B65" w:rsidRPr="00250901">
        <w:rPr>
          <w:rFonts w:ascii="Arial" w:eastAsia="Times New Roman" w:hAnsi="Arial" w:cs="Arial"/>
          <w:sz w:val="22"/>
          <w:szCs w:val="22"/>
          <w:lang w:eastAsia="lt-LT"/>
        </w:rPr>
        <w:t xml:space="preserve">. </w:t>
      </w:r>
      <w:r w:rsidRPr="00250901">
        <w:rPr>
          <w:rFonts w:ascii="Arial" w:eastAsia="Times New Roman" w:hAnsi="Arial" w:cs="Arial"/>
          <w:sz w:val="22"/>
          <w:szCs w:val="22"/>
          <w:lang w:eastAsia="lt-LT"/>
        </w:rPr>
        <w:t>Šalių rašytini</w:t>
      </w:r>
      <w:r w:rsidR="00DD6B65" w:rsidRPr="00250901">
        <w:rPr>
          <w:rFonts w:ascii="Arial" w:eastAsia="Times New Roman" w:hAnsi="Arial" w:cs="Arial"/>
          <w:sz w:val="22"/>
          <w:szCs w:val="22"/>
          <w:lang w:eastAsia="lt-LT"/>
        </w:rPr>
        <w:t xml:space="preserve">s susitarimas dėl Sutarties pakeitimo pridedamas </w:t>
      </w:r>
      <w:r w:rsidRPr="00250901">
        <w:rPr>
          <w:rFonts w:ascii="Arial" w:eastAsia="Times New Roman" w:hAnsi="Arial" w:cs="Arial"/>
          <w:sz w:val="22"/>
          <w:szCs w:val="22"/>
          <w:lang w:eastAsia="lt-LT"/>
        </w:rPr>
        <w:t>prie Sutarties</w:t>
      </w:r>
      <w:r w:rsidR="00DD6B65" w:rsidRPr="00250901">
        <w:rPr>
          <w:rFonts w:ascii="Arial" w:eastAsia="Times New Roman" w:hAnsi="Arial" w:cs="Arial"/>
          <w:sz w:val="22"/>
          <w:szCs w:val="22"/>
          <w:lang w:eastAsia="lt-LT"/>
        </w:rPr>
        <w:t xml:space="preserve"> </w:t>
      </w:r>
      <w:r w:rsidRPr="00250901">
        <w:rPr>
          <w:rFonts w:ascii="Arial" w:eastAsia="Times New Roman" w:hAnsi="Arial" w:cs="Arial"/>
          <w:sz w:val="22"/>
          <w:szCs w:val="22"/>
          <w:lang w:eastAsia="lt-LT"/>
        </w:rPr>
        <w:t>kaip priedas ir yra neatskiriama</w:t>
      </w:r>
      <w:r w:rsidR="00A76CA4" w:rsidRPr="00250901">
        <w:rPr>
          <w:rFonts w:ascii="Arial" w:eastAsia="Times New Roman" w:hAnsi="Arial" w:cs="Arial"/>
          <w:sz w:val="22"/>
          <w:szCs w:val="22"/>
          <w:lang w:eastAsia="lt-LT"/>
        </w:rPr>
        <w:t xml:space="preserve"> </w:t>
      </w:r>
      <w:r w:rsidRPr="00250901">
        <w:rPr>
          <w:rFonts w:ascii="Arial" w:eastAsia="Times New Roman" w:hAnsi="Arial" w:cs="Arial"/>
          <w:sz w:val="22"/>
          <w:szCs w:val="22"/>
          <w:lang w:eastAsia="lt-LT"/>
        </w:rPr>
        <w:t>Sutarties dalis.</w:t>
      </w:r>
    </w:p>
    <w:p w14:paraId="1CF735C6" w14:textId="37B2F7B4" w:rsidR="00111C9F" w:rsidRPr="00250901" w:rsidRDefault="00CB03C7" w:rsidP="009315A7">
      <w:pPr>
        <w:pStyle w:val="BodyText"/>
        <w:numPr>
          <w:ilvl w:val="1"/>
          <w:numId w:val="11"/>
        </w:numPr>
        <w:tabs>
          <w:tab w:val="clear" w:pos="420"/>
          <w:tab w:val="num" w:pos="426"/>
        </w:tabs>
        <w:rPr>
          <w:rFonts w:ascii="Arial" w:hAnsi="Arial" w:cs="Arial"/>
          <w:sz w:val="22"/>
          <w:szCs w:val="22"/>
        </w:rPr>
      </w:pPr>
      <w:r w:rsidRPr="00250901">
        <w:rPr>
          <w:rFonts w:ascii="Arial" w:eastAsia="Times New Roman" w:hAnsi="Arial" w:cs="Arial"/>
          <w:sz w:val="22"/>
          <w:szCs w:val="22"/>
          <w:lang w:eastAsia="lt-LT"/>
        </w:rPr>
        <w:t>Sutartis gali būti nutraukta</w:t>
      </w:r>
      <w:r w:rsidR="00665208" w:rsidRPr="00250901">
        <w:rPr>
          <w:rFonts w:ascii="Arial" w:hAnsi="Arial" w:cs="Arial"/>
          <w:sz w:val="22"/>
          <w:szCs w:val="22"/>
        </w:rPr>
        <w:t xml:space="preserve"> rašytiniu Šalių susitarimu arba vienos iš </w:t>
      </w:r>
      <w:r w:rsidR="009315A7" w:rsidRPr="00250901">
        <w:rPr>
          <w:rFonts w:ascii="Arial" w:hAnsi="Arial" w:cs="Arial"/>
          <w:sz w:val="22"/>
          <w:szCs w:val="22"/>
        </w:rPr>
        <w:t>Š</w:t>
      </w:r>
      <w:r w:rsidR="00665208" w:rsidRPr="00250901">
        <w:rPr>
          <w:rFonts w:ascii="Arial" w:hAnsi="Arial" w:cs="Arial"/>
          <w:sz w:val="22"/>
          <w:szCs w:val="22"/>
        </w:rPr>
        <w:t>alių iniciatyva, apie Sutartie</w:t>
      </w:r>
      <w:r w:rsidR="009315A7" w:rsidRPr="00250901">
        <w:rPr>
          <w:rFonts w:ascii="Arial" w:hAnsi="Arial" w:cs="Arial"/>
          <w:sz w:val="22"/>
          <w:szCs w:val="22"/>
        </w:rPr>
        <w:t>s</w:t>
      </w:r>
      <w:r w:rsidR="00665208" w:rsidRPr="00250901">
        <w:rPr>
          <w:rFonts w:ascii="Arial" w:hAnsi="Arial" w:cs="Arial"/>
          <w:sz w:val="22"/>
          <w:szCs w:val="22"/>
        </w:rPr>
        <w:t xml:space="preserve"> nutraukimą įspėjus </w:t>
      </w:r>
      <w:r w:rsidR="004957A9" w:rsidRPr="00250901">
        <w:rPr>
          <w:rFonts w:ascii="Arial" w:hAnsi="Arial" w:cs="Arial"/>
          <w:sz w:val="22"/>
          <w:szCs w:val="22"/>
        </w:rPr>
        <w:t xml:space="preserve">rašytiniu pranešimu </w:t>
      </w:r>
      <w:r w:rsidR="00665208" w:rsidRPr="00250901">
        <w:rPr>
          <w:rFonts w:ascii="Arial" w:hAnsi="Arial" w:cs="Arial"/>
          <w:sz w:val="22"/>
          <w:szCs w:val="22"/>
        </w:rPr>
        <w:t xml:space="preserve">kitą </w:t>
      </w:r>
      <w:r w:rsidR="00E15B60" w:rsidRPr="00250901">
        <w:rPr>
          <w:rFonts w:ascii="Arial" w:hAnsi="Arial" w:cs="Arial"/>
          <w:sz w:val="22"/>
          <w:szCs w:val="22"/>
        </w:rPr>
        <w:t>Š</w:t>
      </w:r>
      <w:r w:rsidR="00665208" w:rsidRPr="00250901">
        <w:rPr>
          <w:rFonts w:ascii="Arial" w:hAnsi="Arial" w:cs="Arial"/>
          <w:sz w:val="22"/>
          <w:szCs w:val="22"/>
        </w:rPr>
        <w:t xml:space="preserve">alį ne mažiau kaip prieš </w:t>
      </w:r>
      <w:r w:rsidR="009315A7" w:rsidRPr="00250901">
        <w:rPr>
          <w:rFonts w:ascii="Arial" w:hAnsi="Arial" w:cs="Arial"/>
          <w:sz w:val="22"/>
          <w:szCs w:val="22"/>
        </w:rPr>
        <w:t>3</w:t>
      </w:r>
      <w:r w:rsidR="00665208" w:rsidRPr="00250901">
        <w:rPr>
          <w:rFonts w:ascii="Arial" w:hAnsi="Arial" w:cs="Arial"/>
          <w:sz w:val="22"/>
          <w:szCs w:val="22"/>
        </w:rPr>
        <w:t xml:space="preserve">0 </w:t>
      </w:r>
      <w:r w:rsidR="00972ABC" w:rsidRPr="00250901">
        <w:rPr>
          <w:rFonts w:ascii="Arial" w:hAnsi="Arial" w:cs="Arial"/>
          <w:sz w:val="22"/>
          <w:szCs w:val="22"/>
        </w:rPr>
        <w:t xml:space="preserve">(trisdešimt) kalendorinių </w:t>
      </w:r>
      <w:r w:rsidR="00665208" w:rsidRPr="00250901">
        <w:rPr>
          <w:rFonts w:ascii="Arial" w:hAnsi="Arial" w:cs="Arial"/>
          <w:sz w:val="22"/>
          <w:szCs w:val="22"/>
        </w:rPr>
        <w:t>dienų</w:t>
      </w:r>
      <w:r w:rsidR="009315A7" w:rsidRPr="00250901">
        <w:rPr>
          <w:rFonts w:ascii="Arial" w:hAnsi="Arial" w:cs="Arial"/>
          <w:sz w:val="22"/>
          <w:szCs w:val="22"/>
        </w:rPr>
        <w:t>.</w:t>
      </w:r>
    </w:p>
    <w:p w14:paraId="0D5F77F6" w14:textId="6F362E5C" w:rsidR="00111C9F" w:rsidRPr="00250901" w:rsidRDefault="0086428C" w:rsidP="009315A7">
      <w:pPr>
        <w:pStyle w:val="BodyText"/>
        <w:numPr>
          <w:ilvl w:val="1"/>
          <w:numId w:val="11"/>
        </w:numPr>
        <w:tabs>
          <w:tab w:val="clear" w:pos="420"/>
          <w:tab w:val="num" w:pos="426"/>
        </w:tabs>
        <w:rPr>
          <w:rFonts w:ascii="Arial" w:hAnsi="Arial" w:cs="Arial"/>
          <w:sz w:val="22"/>
          <w:szCs w:val="22"/>
        </w:rPr>
      </w:pPr>
      <w:r w:rsidRPr="00250901">
        <w:rPr>
          <w:rFonts w:ascii="Arial" w:hAnsi="Arial" w:cs="Arial"/>
          <w:sz w:val="22"/>
          <w:szCs w:val="22"/>
        </w:rPr>
        <w:t xml:space="preserve"> Šalys susitaria, kad</w:t>
      </w:r>
      <w:r w:rsidR="004957A9" w:rsidRPr="00250901">
        <w:rPr>
          <w:rFonts w:ascii="Arial" w:hAnsi="Arial" w:cs="Arial"/>
          <w:sz w:val="22"/>
          <w:szCs w:val="22"/>
        </w:rPr>
        <w:t xml:space="preserve"> vienašalio Sutarties nutraukimo atveju taikomos tokios taisyklės</w:t>
      </w:r>
      <w:r w:rsidR="00111C9F" w:rsidRPr="00250901">
        <w:rPr>
          <w:rFonts w:ascii="Arial" w:hAnsi="Arial" w:cs="Arial"/>
          <w:sz w:val="22"/>
          <w:szCs w:val="22"/>
        </w:rPr>
        <w:t>:</w:t>
      </w:r>
      <w:r w:rsidRPr="00250901">
        <w:rPr>
          <w:rFonts w:ascii="Arial" w:hAnsi="Arial" w:cs="Arial"/>
          <w:sz w:val="22"/>
          <w:szCs w:val="22"/>
        </w:rPr>
        <w:t xml:space="preserve"> </w:t>
      </w:r>
    </w:p>
    <w:p w14:paraId="55064E95" w14:textId="7FE4DC8D" w:rsidR="00111C9F" w:rsidRPr="00250901" w:rsidRDefault="00A50668" w:rsidP="00111C9F">
      <w:pPr>
        <w:pStyle w:val="BodyText"/>
        <w:ind w:left="420"/>
        <w:rPr>
          <w:rFonts w:ascii="Arial" w:hAnsi="Arial" w:cs="Arial"/>
          <w:sz w:val="22"/>
          <w:szCs w:val="22"/>
        </w:rPr>
      </w:pPr>
      <w:r w:rsidRPr="00250901">
        <w:rPr>
          <w:rFonts w:ascii="Arial" w:hAnsi="Arial" w:cs="Arial"/>
          <w:sz w:val="22"/>
          <w:szCs w:val="22"/>
        </w:rPr>
        <w:t>6</w:t>
      </w:r>
      <w:r w:rsidR="00111C9F" w:rsidRPr="00250901">
        <w:rPr>
          <w:rFonts w:ascii="Arial" w:hAnsi="Arial" w:cs="Arial"/>
          <w:sz w:val="22"/>
          <w:szCs w:val="22"/>
        </w:rPr>
        <w:t>.</w:t>
      </w:r>
      <w:r w:rsidRPr="00250901">
        <w:rPr>
          <w:rFonts w:ascii="Arial" w:hAnsi="Arial" w:cs="Arial"/>
          <w:sz w:val="22"/>
          <w:szCs w:val="22"/>
        </w:rPr>
        <w:t>4</w:t>
      </w:r>
      <w:r w:rsidR="00111C9F" w:rsidRPr="00250901">
        <w:rPr>
          <w:rFonts w:ascii="Arial" w:hAnsi="Arial" w:cs="Arial"/>
          <w:sz w:val="22"/>
          <w:szCs w:val="22"/>
        </w:rPr>
        <w:t xml:space="preserve">.1. </w:t>
      </w:r>
      <w:r w:rsidR="0086428C" w:rsidRPr="00250901">
        <w:rPr>
          <w:rFonts w:ascii="Arial" w:hAnsi="Arial" w:cs="Arial"/>
          <w:sz w:val="22"/>
          <w:szCs w:val="22"/>
        </w:rPr>
        <w:t xml:space="preserve">jei </w:t>
      </w:r>
      <w:r w:rsidR="00EE751F" w:rsidRPr="00250901">
        <w:rPr>
          <w:rFonts w:ascii="Arial" w:hAnsi="Arial" w:cs="Arial"/>
          <w:sz w:val="22"/>
          <w:szCs w:val="22"/>
        </w:rPr>
        <w:t xml:space="preserve">Paramos sutartis nutraukiama dėl Paramos gavėjo kaltės, Paramos gavėjas per </w:t>
      </w:r>
      <w:r w:rsidR="00E8072F" w:rsidRPr="00250901">
        <w:rPr>
          <w:rFonts w:ascii="Arial" w:hAnsi="Arial" w:cs="Arial"/>
          <w:sz w:val="22"/>
          <w:szCs w:val="22"/>
        </w:rPr>
        <w:t>30</w:t>
      </w:r>
      <w:r w:rsidR="00EE751F" w:rsidRPr="00250901">
        <w:rPr>
          <w:rFonts w:ascii="Arial" w:hAnsi="Arial" w:cs="Arial"/>
          <w:sz w:val="22"/>
          <w:szCs w:val="22"/>
        </w:rPr>
        <w:t xml:space="preserve"> </w:t>
      </w:r>
      <w:r w:rsidR="000F32AC" w:rsidRPr="00250901">
        <w:rPr>
          <w:rFonts w:ascii="Arial" w:hAnsi="Arial" w:cs="Arial"/>
          <w:sz w:val="22"/>
          <w:szCs w:val="22"/>
        </w:rPr>
        <w:t xml:space="preserve">(trisdešimt) </w:t>
      </w:r>
      <w:r w:rsidR="00EE751F" w:rsidRPr="00250901">
        <w:rPr>
          <w:rFonts w:ascii="Arial" w:hAnsi="Arial" w:cs="Arial"/>
          <w:sz w:val="22"/>
          <w:szCs w:val="22"/>
        </w:rPr>
        <w:t>kalendorinių dienų įsipareigoja Paramos teikėjui grąžinti gautą Paramą</w:t>
      </w:r>
      <w:r w:rsidR="00111C9F" w:rsidRPr="00250901">
        <w:rPr>
          <w:rFonts w:ascii="Arial" w:hAnsi="Arial" w:cs="Arial"/>
          <w:sz w:val="22"/>
          <w:szCs w:val="22"/>
        </w:rPr>
        <w:t>;</w:t>
      </w:r>
    </w:p>
    <w:p w14:paraId="6E5932C3" w14:textId="1AF19BB6" w:rsidR="00111C9F" w:rsidRPr="00250901" w:rsidRDefault="00A50668" w:rsidP="00111C9F">
      <w:pPr>
        <w:pStyle w:val="BodyText"/>
        <w:ind w:left="420"/>
        <w:rPr>
          <w:rFonts w:ascii="Arial" w:hAnsi="Arial" w:cs="Arial"/>
          <w:sz w:val="22"/>
          <w:szCs w:val="22"/>
        </w:rPr>
      </w:pPr>
      <w:r w:rsidRPr="00250901">
        <w:rPr>
          <w:rFonts w:ascii="Arial" w:hAnsi="Arial" w:cs="Arial"/>
          <w:sz w:val="22"/>
          <w:szCs w:val="22"/>
        </w:rPr>
        <w:t>6</w:t>
      </w:r>
      <w:r w:rsidR="00111C9F" w:rsidRPr="00250901">
        <w:rPr>
          <w:rFonts w:ascii="Arial" w:hAnsi="Arial" w:cs="Arial"/>
          <w:sz w:val="22"/>
          <w:szCs w:val="22"/>
        </w:rPr>
        <w:t>.</w:t>
      </w:r>
      <w:r w:rsidRPr="00250901">
        <w:rPr>
          <w:rFonts w:ascii="Arial" w:hAnsi="Arial" w:cs="Arial"/>
          <w:sz w:val="22"/>
          <w:szCs w:val="22"/>
        </w:rPr>
        <w:t>4</w:t>
      </w:r>
      <w:r w:rsidR="00111C9F" w:rsidRPr="00250901">
        <w:rPr>
          <w:rFonts w:ascii="Arial" w:hAnsi="Arial" w:cs="Arial"/>
          <w:sz w:val="22"/>
          <w:szCs w:val="22"/>
        </w:rPr>
        <w:t>.2. j</w:t>
      </w:r>
      <w:r w:rsidR="00EE751F" w:rsidRPr="00250901">
        <w:rPr>
          <w:rFonts w:ascii="Arial" w:hAnsi="Arial" w:cs="Arial"/>
          <w:sz w:val="22"/>
          <w:szCs w:val="22"/>
        </w:rPr>
        <w:t xml:space="preserve">ei Paramos gavėjas nutraukia Paramos sutartį nesant Paramos teikėjo kaltės, Paramos gavėjas per </w:t>
      </w:r>
      <w:r w:rsidR="00197253" w:rsidRPr="00250901">
        <w:rPr>
          <w:rFonts w:ascii="Arial" w:hAnsi="Arial" w:cs="Arial"/>
          <w:sz w:val="22"/>
          <w:szCs w:val="22"/>
        </w:rPr>
        <w:t>30</w:t>
      </w:r>
      <w:r w:rsidR="00EE751F" w:rsidRPr="00250901">
        <w:rPr>
          <w:rFonts w:ascii="Arial" w:hAnsi="Arial" w:cs="Arial"/>
          <w:sz w:val="22"/>
          <w:szCs w:val="22"/>
        </w:rPr>
        <w:t xml:space="preserve"> </w:t>
      </w:r>
      <w:r w:rsidR="000F32AC" w:rsidRPr="00250901">
        <w:rPr>
          <w:rFonts w:ascii="Arial" w:hAnsi="Arial" w:cs="Arial"/>
          <w:sz w:val="22"/>
          <w:szCs w:val="22"/>
        </w:rPr>
        <w:t xml:space="preserve">(trisdešimt) </w:t>
      </w:r>
      <w:r w:rsidR="00EE751F" w:rsidRPr="00250901">
        <w:rPr>
          <w:rFonts w:ascii="Arial" w:hAnsi="Arial" w:cs="Arial"/>
          <w:sz w:val="22"/>
          <w:szCs w:val="22"/>
        </w:rPr>
        <w:t>kalendorinių dienų įsipareigoja Paramos teikėjui grąžinti gautą Paramą</w:t>
      </w:r>
      <w:r w:rsidR="00111C9F" w:rsidRPr="00250901">
        <w:rPr>
          <w:rFonts w:ascii="Arial" w:hAnsi="Arial" w:cs="Arial"/>
          <w:sz w:val="22"/>
          <w:szCs w:val="22"/>
        </w:rPr>
        <w:t>;</w:t>
      </w:r>
    </w:p>
    <w:p w14:paraId="5471DC61" w14:textId="5ACD1B45" w:rsidR="009315A7" w:rsidRPr="00250901" w:rsidRDefault="00A50668" w:rsidP="00092F67">
      <w:pPr>
        <w:pStyle w:val="BodyText"/>
        <w:ind w:left="420"/>
        <w:rPr>
          <w:rFonts w:ascii="Arial" w:hAnsi="Arial" w:cs="Arial"/>
          <w:sz w:val="22"/>
          <w:szCs w:val="22"/>
        </w:rPr>
      </w:pPr>
      <w:r w:rsidRPr="00250901">
        <w:rPr>
          <w:rFonts w:ascii="Arial" w:hAnsi="Arial" w:cs="Arial"/>
          <w:sz w:val="22"/>
          <w:szCs w:val="22"/>
        </w:rPr>
        <w:t>6</w:t>
      </w:r>
      <w:r w:rsidR="00111C9F" w:rsidRPr="00250901">
        <w:rPr>
          <w:rFonts w:ascii="Arial" w:hAnsi="Arial" w:cs="Arial"/>
          <w:sz w:val="22"/>
          <w:szCs w:val="22"/>
        </w:rPr>
        <w:t>.</w:t>
      </w:r>
      <w:r w:rsidRPr="00250901">
        <w:rPr>
          <w:rFonts w:ascii="Arial" w:hAnsi="Arial" w:cs="Arial"/>
          <w:sz w:val="22"/>
          <w:szCs w:val="22"/>
        </w:rPr>
        <w:t>4</w:t>
      </w:r>
      <w:r w:rsidR="00111C9F" w:rsidRPr="00250901">
        <w:rPr>
          <w:rFonts w:ascii="Arial" w:hAnsi="Arial" w:cs="Arial"/>
          <w:sz w:val="22"/>
          <w:szCs w:val="22"/>
        </w:rPr>
        <w:t>.3</w:t>
      </w:r>
      <w:r w:rsidR="00EE751F" w:rsidRPr="00250901">
        <w:rPr>
          <w:rFonts w:ascii="Arial" w:hAnsi="Arial" w:cs="Arial"/>
          <w:sz w:val="22"/>
          <w:szCs w:val="22"/>
        </w:rPr>
        <w:t xml:space="preserve">. </w:t>
      </w:r>
      <w:r w:rsidR="00111C9F" w:rsidRPr="00250901">
        <w:rPr>
          <w:rFonts w:ascii="Arial" w:hAnsi="Arial" w:cs="Arial"/>
          <w:sz w:val="22"/>
          <w:szCs w:val="22"/>
        </w:rPr>
        <w:t>j</w:t>
      </w:r>
      <w:r w:rsidR="00EE751F" w:rsidRPr="00250901">
        <w:rPr>
          <w:rFonts w:ascii="Arial" w:hAnsi="Arial" w:cs="Arial"/>
          <w:sz w:val="22"/>
          <w:szCs w:val="22"/>
        </w:rPr>
        <w:t>ei Paramos</w:t>
      </w:r>
      <w:r w:rsidR="00EE751F" w:rsidRPr="00250901">
        <w:rPr>
          <w:rFonts w:ascii="Arial" w:hAnsi="Arial" w:cs="Arial"/>
          <w:sz w:val="22"/>
          <w:szCs w:val="22"/>
          <w:lang w:val="en-US"/>
        </w:rPr>
        <w:t xml:space="preserve"> </w:t>
      </w:r>
      <w:r w:rsidR="00EE751F" w:rsidRPr="00250901">
        <w:rPr>
          <w:rFonts w:ascii="Arial" w:hAnsi="Arial" w:cs="Arial"/>
          <w:sz w:val="22"/>
          <w:szCs w:val="22"/>
        </w:rPr>
        <w:t>teikėjas Paramos sutartį nutraukia nesant Paramos gavėjo kaltės</w:t>
      </w:r>
      <w:r w:rsidR="00092F67" w:rsidRPr="00250901">
        <w:rPr>
          <w:rFonts w:ascii="Arial" w:hAnsi="Arial" w:cs="Arial"/>
          <w:sz w:val="22"/>
          <w:szCs w:val="22"/>
        </w:rPr>
        <w:t xml:space="preserve"> arba Paramos gavėjas nutraukia Paramos sutartį dėl Paramos teikėjo kaltės</w:t>
      </w:r>
      <w:r w:rsidR="00EE751F" w:rsidRPr="00250901">
        <w:rPr>
          <w:rFonts w:ascii="Arial" w:hAnsi="Arial" w:cs="Arial"/>
          <w:sz w:val="22"/>
          <w:szCs w:val="22"/>
        </w:rPr>
        <w:t>, Paramos teikėjas Paramos gavėjui atlygina dokumentais pagrįstus tiesioginius nuostolius, patirtus vykdant ši</w:t>
      </w:r>
      <w:r w:rsidR="0049010C" w:rsidRPr="00250901">
        <w:rPr>
          <w:rFonts w:ascii="Arial" w:hAnsi="Arial" w:cs="Arial"/>
          <w:sz w:val="22"/>
          <w:szCs w:val="22"/>
        </w:rPr>
        <w:t>oje</w:t>
      </w:r>
      <w:r w:rsidR="00EE751F" w:rsidRPr="00250901">
        <w:rPr>
          <w:rFonts w:ascii="Arial" w:hAnsi="Arial" w:cs="Arial"/>
          <w:sz w:val="22"/>
          <w:szCs w:val="22"/>
        </w:rPr>
        <w:t xml:space="preserve"> Sutart</w:t>
      </w:r>
      <w:r w:rsidR="00501C90" w:rsidRPr="00250901">
        <w:rPr>
          <w:rFonts w:ascii="Arial" w:hAnsi="Arial" w:cs="Arial"/>
          <w:sz w:val="22"/>
          <w:szCs w:val="22"/>
        </w:rPr>
        <w:t>yje</w:t>
      </w:r>
      <w:r w:rsidR="00EE751F" w:rsidRPr="00250901">
        <w:rPr>
          <w:rFonts w:ascii="Arial" w:hAnsi="Arial" w:cs="Arial"/>
          <w:sz w:val="22"/>
          <w:szCs w:val="22"/>
        </w:rPr>
        <w:t xml:space="preserve"> numatytus įsipareigojimus Paramos teikėjui</w:t>
      </w:r>
      <w:r w:rsidR="004957A9" w:rsidRPr="00250901">
        <w:rPr>
          <w:rFonts w:ascii="Arial" w:hAnsi="Arial" w:cs="Arial"/>
          <w:sz w:val="22"/>
          <w:szCs w:val="22"/>
        </w:rPr>
        <w:t>.</w:t>
      </w:r>
      <w:r w:rsidR="00EE751F" w:rsidRPr="00250901">
        <w:rPr>
          <w:rFonts w:ascii="Arial" w:hAnsi="Arial" w:cs="Arial"/>
          <w:sz w:val="22"/>
          <w:szCs w:val="22"/>
        </w:rPr>
        <w:t xml:space="preserve"> Šalys susitaria, kad tokie tiesioginiai nuostoliai negali viršyti Sutarties 1.1 punkte nu</w:t>
      </w:r>
      <w:r w:rsidR="004957A9" w:rsidRPr="00250901">
        <w:rPr>
          <w:rFonts w:ascii="Arial" w:hAnsi="Arial" w:cs="Arial"/>
          <w:sz w:val="22"/>
          <w:szCs w:val="22"/>
        </w:rPr>
        <w:t>rod</w:t>
      </w:r>
      <w:r w:rsidR="00EE751F" w:rsidRPr="00250901">
        <w:rPr>
          <w:rFonts w:ascii="Arial" w:hAnsi="Arial" w:cs="Arial"/>
          <w:sz w:val="22"/>
          <w:szCs w:val="22"/>
        </w:rPr>
        <w:t xml:space="preserve">ytos Paramos sumos. </w:t>
      </w:r>
      <w:r w:rsidR="0086428C" w:rsidRPr="00250901">
        <w:rPr>
          <w:rFonts w:ascii="Arial" w:hAnsi="Arial" w:cs="Arial"/>
          <w:sz w:val="22"/>
          <w:szCs w:val="22"/>
        </w:rPr>
        <w:t xml:space="preserve">Paramos </w:t>
      </w:r>
      <w:r w:rsidR="00EE751F" w:rsidRPr="00250901">
        <w:rPr>
          <w:rFonts w:ascii="Arial" w:hAnsi="Arial" w:cs="Arial"/>
          <w:sz w:val="22"/>
          <w:szCs w:val="22"/>
        </w:rPr>
        <w:t xml:space="preserve">teikėjas įsipareigoja tokius tiesioginius nuostolius Paramos gavėjui atlyginti </w:t>
      </w:r>
      <w:r w:rsidR="0086428C" w:rsidRPr="00250901">
        <w:rPr>
          <w:rFonts w:ascii="Arial" w:hAnsi="Arial" w:cs="Arial"/>
          <w:sz w:val="22"/>
          <w:szCs w:val="22"/>
        </w:rPr>
        <w:t xml:space="preserve">per </w:t>
      </w:r>
      <w:r w:rsidR="0035007F" w:rsidRPr="00250901">
        <w:rPr>
          <w:rFonts w:ascii="Arial" w:hAnsi="Arial" w:cs="Arial"/>
          <w:sz w:val="22"/>
          <w:szCs w:val="22"/>
        </w:rPr>
        <w:t>30</w:t>
      </w:r>
      <w:r w:rsidR="0086428C" w:rsidRPr="00250901">
        <w:rPr>
          <w:rFonts w:ascii="Arial" w:hAnsi="Arial" w:cs="Arial"/>
          <w:sz w:val="22"/>
          <w:szCs w:val="22"/>
        </w:rPr>
        <w:t xml:space="preserve"> </w:t>
      </w:r>
      <w:r w:rsidR="008635E6" w:rsidRPr="00250901">
        <w:rPr>
          <w:rFonts w:ascii="Arial" w:hAnsi="Arial" w:cs="Arial"/>
          <w:sz w:val="22"/>
          <w:szCs w:val="22"/>
        </w:rPr>
        <w:t xml:space="preserve">(trisdešimt) </w:t>
      </w:r>
      <w:r w:rsidR="0086428C" w:rsidRPr="00250901">
        <w:rPr>
          <w:rFonts w:ascii="Arial" w:hAnsi="Arial" w:cs="Arial"/>
          <w:sz w:val="22"/>
          <w:szCs w:val="22"/>
        </w:rPr>
        <w:t xml:space="preserve">kalendorinių dienų </w:t>
      </w:r>
      <w:r w:rsidR="00EE751F" w:rsidRPr="00250901">
        <w:rPr>
          <w:rFonts w:ascii="Arial" w:hAnsi="Arial" w:cs="Arial"/>
          <w:sz w:val="22"/>
          <w:szCs w:val="22"/>
        </w:rPr>
        <w:t>nuo tiesioginius nuostolius pagrindžiančių dokumentų gavimo</w:t>
      </w:r>
      <w:r w:rsidR="0086428C" w:rsidRPr="00250901">
        <w:rPr>
          <w:rFonts w:ascii="Arial" w:hAnsi="Arial" w:cs="Arial"/>
          <w:sz w:val="22"/>
          <w:szCs w:val="22"/>
        </w:rPr>
        <w:t>.</w:t>
      </w:r>
    </w:p>
    <w:p w14:paraId="49085F6E" w14:textId="2A5617C1" w:rsidR="00665208" w:rsidRPr="00250901" w:rsidRDefault="00665208" w:rsidP="009315A7">
      <w:pPr>
        <w:pStyle w:val="BodyText"/>
        <w:numPr>
          <w:ilvl w:val="1"/>
          <w:numId w:val="11"/>
        </w:numPr>
        <w:tabs>
          <w:tab w:val="clear" w:pos="420"/>
          <w:tab w:val="num" w:pos="426"/>
        </w:tabs>
        <w:rPr>
          <w:rFonts w:ascii="Arial" w:hAnsi="Arial" w:cs="Arial"/>
          <w:sz w:val="22"/>
          <w:szCs w:val="22"/>
        </w:rPr>
      </w:pPr>
      <w:r w:rsidRPr="00250901">
        <w:rPr>
          <w:rFonts w:ascii="Arial" w:hAnsi="Arial" w:cs="Arial"/>
          <w:sz w:val="22"/>
          <w:szCs w:val="22"/>
        </w:rPr>
        <w:t xml:space="preserve">Nuostoliai, padaryti Šalių viena kitai, atlyginami </w:t>
      </w:r>
      <w:r w:rsidR="00972ABC" w:rsidRPr="00250901">
        <w:rPr>
          <w:rFonts w:ascii="Arial" w:hAnsi="Arial" w:cs="Arial"/>
          <w:sz w:val="22"/>
          <w:szCs w:val="22"/>
        </w:rPr>
        <w:t>teisės aktų</w:t>
      </w:r>
      <w:r w:rsidRPr="00250901">
        <w:rPr>
          <w:rFonts w:ascii="Arial" w:hAnsi="Arial" w:cs="Arial"/>
          <w:sz w:val="22"/>
          <w:szCs w:val="22"/>
        </w:rPr>
        <w:t xml:space="preserve"> nustatyta tvarka</w:t>
      </w:r>
      <w:r w:rsidR="008F4699" w:rsidRPr="00250901">
        <w:rPr>
          <w:rFonts w:ascii="Arial" w:hAnsi="Arial" w:cs="Arial"/>
          <w:sz w:val="22"/>
          <w:szCs w:val="22"/>
        </w:rPr>
        <w:t>, nebent šioje Sutartyje nurodyta kitaip</w:t>
      </w:r>
      <w:r w:rsidRPr="00250901">
        <w:rPr>
          <w:rFonts w:ascii="Arial" w:hAnsi="Arial" w:cs="Arial"/>
          <w:sz w:val="22"/>
          <w:szCs w:val="22"/>
        </w:rPr>
        <w:t>.</w:t>
      </w:r>
    </w:p>
    <w:p w14:paraId="62BFB634" w14:textId="77777777" w:rsidR="00665208" w:rsidRPr="00250901" w:rsidRDefault="00665208" w:rsidP="00E15B60">
      <w:pPr>
        <w:pStyle w:val="PlainText"/>
        <w:jc w:val="both"/>
        <w:rPr>
          <w:rFonts w:ascii="Arial" w:hAnsi="Arial" w:cs="Arial"/>
          <w:sz w:val="22"/>
          <w:szCs w:val="22"/>
          <w:lang w:val="lt-LT"/>
        </w:rPr>
      </w:pPr>
    </w:p>
    <w:p w14:paraId="6FBDE665" w14:textId="6A4EED07" w:rsidR="00665208" w:rsidRPr="00250901" w:rsidRDefault="00FE5C4A" w:rsidP="00FE5C4A">
      <w:pPr>
        <w:pStyle w:val="PlainText"/>
        <w:jc w:val="both"/>
        <w:rPr>
          <w:rFonts w:ascii="Arial" w:hAnsi="Arial" w:cs="Arial"/>
          <w:b/>
          <w:bCs/>
          <w:sz w:val="22"/>
          <w:szCs w:val="22"/>
          <w:lang w:val="lt-LT"/>
        </w:rPr>
      </w:pPr>
      <w:r w:rsidRPr="00250901">
        <w:rPr>
          <w:rFonts w:ascii="Arial" w:hAnsi="Arial" w:cs="Arial"/>
          <w:b/>
          <w:bCs/>
          <w:sz w:val="22"/>
          <w:szCs w:val="22"/>
          <w:lang w:val="lt-LT"/>
        </w:rPr>
        <w:t xml:space="preserve">7. </w:t>
      </w:r>
      <w:r w:rsidR="00665208" w:rsidRPr="00250901">
        <w:rPr>
          <w:rFonts w:ascii="Arial" w:hAnsi="Arial" w:cs="Arial"/>
          <w:b/>
          <w:bCs/>
          <w:sz w:val="22"/>
          <w:szCs w:val="22"/>
          <w:lang w:val="lt-LT"/>
        </w:rPr>
        <w:t>Ginčų sprendimas</w:t>
      </w:r>
    </w:p>
    <w:p w14:paraId="10088367" w14:textId="52584A11" w:rsidR="00CB03C7" w:rsidRPr="00250901" w:rsidRDefault="00665208" w:rsidP="00E15B60">
      <w:pPr>
        <w:pStyle w:val="BodyText"/>
        <w:numPr>
          <w:ilvl w:val="1"/>
          <w:numId w:val="2"/>
        </w:numPr>
        <w:tabs>
          <w:tab w:val="num" w:pos="426"/>
        </w:tabs>
        <w:rPr>
          <w:rFonts w:ascii="Arial" w:hAnsi="Arial" w:cs="Arial"/>
          <w:sz w:val="22"/>
          <w:szCs w:val="22"/>
        </w:rPr>
      </w:pPr>
      <w:r w:rsidRPr="00250901">
        <w:rPr>
          <w:rFonts w:ascii="Arial" w:hAnsi="Arial" w:cs="Arial"/>
          <w:sz w:val="22"/>
          <w:szCs w:val="22"/>
        </w:rPr>
        <w:t>Visi nesutarimai, kil</w:t>
      </w:r>
      <w:r w:rsidR="00E308F1" w:rsidRPr="00250901">
        <w:rPr>
          <w:rFonts w:ascii="Arial" w:hAnsi="Arial" w:cs="Arial"/>
          <w:sz w:val="22"/>
          <w:szCs w:val="22"/>
        </w:rPr>
        <w:t>ę</w:t>
      </w:r>
      <w:r w:rsidRPr="00250901">
        <w:rPr>
          <w:rFonts w:ascii="Arial" w:hAnsi="Arial" w:cs="Arial"/>
          <w:sz w:val="22"/>
          <w:szCs w:val="22"/>
        </w:rPr>
        <w:t xml:space="preserve"> tarp Šalių dėl šios Sutarties, sprendžiami derybų būdu, o nepavykus susitarti per 1 (vieną) kalendorinį mėnesį – Lietuvos Respublikos </w:t>
      </w:r>
      <w:r w:rsidR="00653B95" w:rsidRPr="00250901">
        <w:rPr>
          <w:rFonts w:ascii="Arial" w:hAnsi="Arial" w:cs="Arial"/>
          <w:sz w:val="22"/>
          <w:szCs w:val="22"/>
        </w:rPr>
        <w:t xml:space="preserve">teisės aktų </w:t>
      </w:r>
      <w:r w:rsidRPr="00250901">
        <w:rPr>
          <w:rFonts w:ascii="Arial" w:hAnsi="Arial" w:cs="Arial"/>
          <w:sz w:val="22"/>
          <w:szCs w:val="22"/>
        </w:rPr>
        <w:t>nustatyta tvarka Lietuvos Respublikos teismuose.</w:t>
      </w:r>
      <w:r w:rsidRPr="00250901">
        <w:rPr>
          <w:rFonts w:ascii="Arial" w:eastAsia="Times New Roman" w:hAnsi="Arial" w:cs="Arial"/>
          <w:sz w:val="22"/>
          <w:szCs w:val="22"/>
          <w:lang w:eastAsia="lt-LT"/>
        </w:rPr>
        <w:t xml:space="preserve"> </w:t>
      </w:r>
    </w:p>
    <w:p w14:paraId="47652B37" w14:textId="0F37AEA8" w:rsidR="009315A7" w:rsidRPr="00250901" w:rsidRDefault="009315A7" w:rsidP="009315A7">
      <w:pPr>
        <w:pStyle w:val="PlainText"/>
        <w:ind w:left="360"/>
        <w:jc w:val="both"/>
        <w:rPr>
          <w:rFonts w:ascii="Arial" w:eastAsia="Times New Roman" w:hAnsi="Arial" w:cs="Arial"/>
          <w:sz w:val="22"/>
          <w:szCs w:val="22"/>
          <w:lang w:val="lt-LT"/>
        </w:rPr>
      </w:pPr>
    </w:p>
    <w:p w14:paraId="18235B00" w14:textId="1B8F6B79" w:rsidR="009315A7" w:rsidRPr="00250901" w:rsidRDefault="00FE5C4A" w:rsidP="00FE5C4A">
      <w:pPr>
        <w:widowControl w:val="0"/>
        <w:rPr>
          <w:rFonts w:ascii="Arial" w:hAnsi="Arial" w:cs="Arial"/>
          <w:b/>
          <w:bCs/>
          <w:snapToGrid w:val="0"/>
          <w:sz w:val="22"/>
          <w:szCs w:val="22"/>
          <w:lang w:val="lt-LT"/>
        </w:rPr>
      </w:pPr>
      <w:r w:rsidRPr="00250901">
        <w:rPr>
          <w:rFonts w:ascii="Arial" w:hAnsi="Arial" w:cs="Arial"/>
          <w:b/>
          <w:bCs/>
          <w:snapToGrid w:val="0"/>
          <w:sz w:val="22"/>
          <w:szCs w:val="22"/>
          <w:lang w:val="lt-LT"/>
        </w:rPr>
        <w:t>8.</w:t>
      </w:r>
      <w:r w:rsidR="00896F4F" w:rsidRPr="00250901">
        <w:rPr>
          <w:rFonts w:ascii="Arial" w:hAnsi="Arial" w:cs="Arial"/>
          <w:b/>
          <w:bCs/>
          <w:snapToGrid w:val="0"/>
          <w:sz w:val="22"/>
          <w:szCs w:val="22"/>
          <w:lang w:val="lt-LT"/>
        </w:rPr>
        <w:t xml:space="preserve"> </w:t>
      </w:r>
      <w:r w:rsidR="009315A7" w:rsidRPr="00250901">
        <w:rPr>
          <w:rFonts w:ascii="Arial" w:hAnsi="Arial" w:cs="Arial"/>
          <w:b/>
          <w:bCs/>
          <w:snapToGrid w:val="0"/>
          <w:sz w:val="22"/>
          <w:szCs w:val="22"/>
          <w:lang w:val="lt-LT"/>
        </w:rPr>
        <w:t>Baigiamosios nuostatos</w:t>
      </w:r>
    </w:p>
    <w:p w14:paraId="2676A52F" w14:textId="77777777" w:rsidR="00896F4F" w:rsidRPr="00250901" w:rsidRDefault="007E2315" w:rsidP="004F24B7">
      <w:pPr>
        <w:pStyle w:val="BodyText"/>
        <w:numPr>
          <w:ilvl w:val="0"/>
          <w:numId w:val="17"/>
        </w:numPr>
        <w:tabs>
          <w:tab w:val="num" w:pos="567"/>
        </w:tabs>
        <w:ind w:left="426"/>
        <w:rPr>
          <w:rFonts w:ascii="Arial" w:hAnsi="Arial" w:cs="Arial"/>
          <w:sz w:val="22"/>
          <w:szCs w:val="22"/>
        </w:rPr>
      </w:pPr>
      <w:r w:rsidRPr="00250901">
        <w:rPr>
          <w:rFonts w:ascii="Arial" w:hAnsi="Arial" w:cs="Arial"/>
          <w:sz w:val="22"/>
          <w:szCs w:val="22"/>
        </w:rPr>
        <w:t>Sutarčiai taikoma Lietuvos Respublikos teisė.</w:t>
      </w:r>
    </w:p>
    <w:p w14:paraId="4A8AB292" w14:textId="77777777" w:rsidR="00054741" w:rsidRPr="00250901" w:rsidRDefault="00022F42" w:rsidP="004F24B7">
      <w:pPr>
        <w:pStyle w:val="BodyText"/>
        <w:numPr>
          <w:ilvl w:val="0"/>
          <w:numId w:val="17"/>
        </w:numPr>
        <w:tabs>
          <w:tab w:val="num" w:pos="567"/>
        </w:tabs>
        <w:ind w:left="426"/>
        <w:rPr>
          <w:rFonts w:ascii="Arial" w:hAnsi="Arial" w:cs="Arial"/>
          <w:sz w:val="22"/>
          <w:szCs w:val="22"/>
        </w:rPr>
      </w:pPr>
      <w:r w:rsidRPr="00250901">
        <w:rPr>
          <w:rFonts w:ascii="Arial" w:hAnsi="Arial" w:cs="Arial"/>
          <w:sz w:val="22"/>
          <w:szCs w:val="22"/>
        </w:rPr>
        <w:t>Visi Sutartyje numatyti</w:t>
      </w:r>
      <w:r w:rsidR="009315A7" w:rsidRPr="00250901">
        <w:rPr>
          <w:rFonts w:ascii="Arial" w:hAnsi="Arial" w:cs="Arial"/>
          <w:sz w:val="22"/>
          <w:szCs w:val="22"/>
        </w:rPr>
        <w:t>,</w:t>
      </w:r>
      <w:r w:rsidRPr="00250901">
        <w:rPr>
          <w:rFonts w:ascii="Arial" w:hAnsi="Arial" w:cs="Arial"/>
          <w:sz w:val="22"/>
          <w:szCs w:val="22"/>
        </w:rPr>
        <w:t xml:space="preserve"> su Sutarties vykdymu susiję pranešimai ir </w:t>
      </w:r>
      <w:r w:rsidR="00432885" w:rsidRPr="00250901">
        <w:rPr>
          <w:rFonts w:ascii="Arial" w:hAnsi="Arial" w:cs="Arial"/>
          <w:sz w:val="22"/>
          <w:szCs w:val="22"/>
        </w:rPr>
        <w:t>A</w:t>
      </w:r>
      <w:r w:rsidRPr="00250901">
        <w:rPr>
          <w:rFonts w:ascii="Arial" w:hAnsi="Arial" w:cs="Arial"/>
          <w:sz w:val="22"/>
          <w:szCs w:val="22"/>
        </w:rPr>
        <w:t xml:space="preserve">taskaitos turi būti siunčiami elektroniniu paštu arba siunčiami registruotu paštu Sutartyje nurodytais </w:t>
      </w:r>
      <w:r w:rsidR="00E15B60" w:rsidRPr="00250901">
        <w:rPr>
          <w:rFonts w:ascii="Arial" w:hAnsi="Arial" w:cs="Arial"/>
          <w:sz w:val="22"/>
          <w:szCs w:val="22"/>
        </w:rPr>
        <w:t>Š</w:t>
      </w:r>
      <w:r w:rsidRPr="00250901">
        <w:rPr>
          <w:rFonts w:ascii="Arial" w:hAnsi="Arial" w:cs="Arial"/>
          <w:sz w:val="22"/>
          <w:szCs w:val="22"/>
        </w:rPr>
        <w:t>alių adresais. Kiekviena Šalis turi teisę pasirinkti jai priimtiniausią pranešimo išsiuntimo būdą</w:t>
      </w:r>
      <w:r w:rsidR="008756D9" w:rsidRPr="00250901">
        <w:rPr>
          <w:rFonts w:ascii="Arial" w:hAnsi="Arial" w:cs="Arial"/>
          <w:sz w:val="22"/>
          <w:szCs w:val="22"/>
        </w:rPr>
        <w:t>.</w:t>
      </w:r>
    </w:p>
    <w:p w14:paraId="46436BF0" w14:textId="77777777" w:rsidR="005105E9" w:rsidRPr="00250901" w:rsidRDefault="007F7441" w:rsidP="004F24B7">
      <w:pPr>
        <w:pStyle w:val="BodyText"/>
        <w:numPr>
          <w:ilvl w:val="0"/>
          <w:numId w:val="17"/>
        </w:numPr>
        <w:tabs>
          <w:tab w:val="num" w:pos="567"/>
        </w:tabs>
        <w:ind w:left="426"/>
        <w:rPr>
          <w:rFonts w:ascii="Arial" w:hAnsi="Arial" w:cs="Arial"/>
          <w:sz w:val="22"/>
          <w:szCs w:val="22"/>
        </w:rPr>
      </w:pPr>
      <w:r w:rsidRPr="00250901">
        <w:rPr>
          <w:rFonts w:ascii="Arial" w:hAnsi="Arial" w:cs="Arial"/>
          <w:sz w:val="22"/>
          <w:szCs w:val="22"/>
        </w:rPr>
        <w:t xml:space="preserve">Informacija ir (ar) dokumentai, išsiųsti elektroniniu paštu, laikomi įteiktais kitą darbo dieną </w:t>
      </w:r>
      <w:r w:rsidR="00691452" w:rsidRPr="00250901">
        <w:rPr>
          <w:rFonts w:ascii="Arial" w:hAnsi="Arial" w:cs="Arial"/>
          <w:sz w:val="22"/>
          <w:szCs w:val="22"/>
        </w:rPr>
        <w:t>po elektroninio laiško išsiuntimo</w:t>
      </w:r>
      <w:r w:rsidR="008635E6" w:rsidRPr="00250901">
        <w:rPr>
          <w:rFonts w:ascii="Arial" w:hAnsi="Arial" w:cs="Arial"/>
          <w:sz w:val="22"/>
          <w:szCs w:val="22"/>
        </w:rPr>
        <w:t xml:space="preserve"> dienos</w:t>
      </w:r>
      <w:r w:rsidR="00691452" w:rsidRPr="00250901">
        <w:rPr>
          <w:rFonts w:ascii="Arial" w:hAnsi="Arial" w:cs="Arial"/>
          <w:sz w:val="22"/>
          <w:szCs w:val="22"/>
        </w:rPr>
        <w:t>. Informacija ir (ar) dokumentai, išsiųsti registruotu paštu, laikomi</w:t>
      </w:r>
      <w:r w:rsidR="00A4271A" w:rsidRPr="00250901">
        <w:rPr>
          <w:rFonts w:ascii="Arial" w:hAnsi="Arial" w:cs="Arial"/>
          <w:sz w:val="22"/>
          <w:szCs w:val="22"/>
        </w:rPr>
        <w:t xml:space="preserve"> įteiktais </w:t>
      </w:r>
      <w:r w:rsidR="002B6ADF" w:rsidRPr="00250901">
        <w:rPr>
          <w:rFonts w:ascii="Arial" w:hAnsi="Arial" w:cs="Arial"/>
          <w:sz w:val="22"/>
          <w:szCs w:val="22"/>
        </w:rPr>
        <w:t>treč</w:t>
      </w:r>
      <w:r w:rsidR="00150E3E" w:rsidRPr="00250901">
        <w:rPr>
          <w:rFonts w:ascii="Arial" w:hAnsi="Arial" w:cs="Arial"/>
          <w:sz w:val="22"/>
          <w:szCs w:val="22"/>
        </w:rPr>
        <w:t xml:space="preserve">ią darbo dieną </w:t>
      </w:r>
      <w:r w:rsidR="00626A61" w:rsidRPr="00250901">
        <w:rPr>
          <w:rFonts w:ascii="Arial" w:hAnsi="Arial" w:cs="Arial"/>
          <w:sz w:val="22"/>
          <w:szCs w:val="22"/>
        </w:rPr>
        <w:t xml:space="preserve">skaičiuojant nuo sekančios </w:t>
      </w:r>
      <w:r w:rsidR="00BB654C" w:rsidRPr="00250901">
        <w:rPr>
          <w:rFonts w:ascii="Arial" w:hAnsi="Arial" w:cs="Arial"/>
          <w:sz w:val="22"/>
          <w:szCs w:val="22"/>
        </w:rPr>
        <w:t>darbo dienos po išsiuntimo</w:t>
      </w:r>
      <w:r w:rsidR="008635E6" w:rsidRPr="00250901">
        <w:rPr>
          <w:rFonts w:ascii="Arial" w:hAnsi="Arial" w:cs="Arial"/>
          <w:sz w:val="22"/>
          <w:szCs w:val="22"/>
        </w:rPr>
        <w:t xml:space="preserve"> dienos</w:t>
      </w:r>
      <w:r w:rsidR="00BB654C" w:rsidRPr="00250901">
        <w:rPr>
          <w:rFonts w:ascii="Arial" w:hAnsi="Arial" w:cs="Arial"/>
          <w:sz w:val="22"/>
          <w:szCs w:val="22"/>
        </w:rPr>
        <w:t>.</w:t>
      </w:r>
    </w:p>
    <w:p w14:paraId="218FAB70" w14:textId="77777777" w:rsidR="005105E9" w:rsidRPr="00250901" w:rsidRDefault="008756D9" w:rsidP="004F24B7">
      <w:pPr>
        <w:pStyle w:val="BodyText"/>
        <w:numPr>
          <w:ilvl w:val="0"/>
          <w:numId w:val="17"/>
        </w:numPr>
        <w:tabs>
          <w:tab w:val="num" w:pos="567"/>
        </w:tabs>
        <w:ind w:left="426"/>
        <w:rPr>
          <w:rFonts w:ascii="Arial" w:hAnsi="Arial" w:cs="Arial"/>
          <w:sz w:val="22"/>
          <w:szCs w:val="22"/>
        </w:rPr>
      </w:pPr>
      <w:r w:rsidRPr="00250901">
        <w:rPr>
          <w:rFonts w:ascii="Arial" w:hAnsi="Arial" w:cs="Arial"/>
          <w:sz w:val="22"/>
          <w:szCs w:val="22"/>
        </w:rPr>
        <w:lastRenderedPageBreak/>
        <w:t xml:space="preserve">Šalys privalo raštu informuoti viena kitą ne vėliau kaip per 5 </w:t>
      </w:r>
      <w:r w:rsidR="00E308F1" w:rsidRPr="00250901">
        <w:rPr>
          <w:rFonts w:ascii="Arial" w:hAnsi="Arial" w:cs="Arial"/>
          <w:sz w:val="22"/>
          <w:szCs w:val="22"/>
        </w:rPr>
        <w:t xml:space="preserve">(penkias) </w:t>
      </w:r>
      <w:r w:rsidRPr="00250901">
        <w:rPr>
          <w:rFonts w:ascii="Arial" w:hAnsi="Arial" w:cs="Arial"/>
          <w:sz w:val="22"/>
          <w:szCs w:val="22"/>
        </w:rPr>
        <w:t>darbo dienas apie pasikeitusius savo rekvizitus</w:t>
      </w:r>
      <w:r w:rsidR="00C64390" w:rsidRPr="00250901">
        <w:rPr>
          <w:rFonts w:ascii="Arial" w:hAnsi="Arial" w:cs="Arial"/>
          <w:sz w:val="22"/>
          <w:szCs w:val="22"/>
        </w:rPr>
        <w:t>, kontaktinius asmenis</w:t>
      </w:r>
      <w:r w:rsidR="009315A7" w:rsidRPr="00250901">
        <w:rPr>
          <w:rFonts w:ascii="Arial" w:hAnsi="Arial" w:cs="Arial"/>
          <w:sz w:val="22"/>
          <w:szCs w:val="22"/>
        </w:rPr>
        <w:t xml:space="preserve">. </w:t>
      </w:r>
      <w:r w:rsidR="00543453" w:rsidRPr="00250901">
        <w:rPr>
          <w:rFonts w:ascii="Arial" w:hAnsi="Arial" w:cs="Arial"/>
          <w:sz w:val="22"/>
          <w:szCs w:val="22"/>
        </w:rPr>
        <w:t xml:space="preserve">Šalis, neinformavusi apie savo rekvizitų pasikeitimą, prisiima bet kokią su tuo susijusią riziką, o visi pranešimai, prašymai, pareikalavimai ir kitokie dokumentai, išsiųsti paskutiniu žinomu Šalies </w:t>
      </w:r>
      <w:r w:rsidR="00E1435C" w:rsidRPr="00250901">
        <w:rPr>
          <w:rFonts w:ascii="Arial" w:hAnsi="Arial" w:cs="Arial"/>
          <w:sz w:val="22"/>
          <w:szCs w:val="22"/>
        </w:rPr>
        <w:t>elektroninio pašto</w:t>
      </w:r>
      <w:r w:rsidR="00500656" w:rsidRPr="00250901">
        <w:rPr>
          <w:rFonts w:ascii="Arial" w:hAnsi="Arial" w:cs="Arial"/>
          <w:sz w:val="22"/>
          <w:szCs w:val="22"/>
        </w:rPr>
        <w:t xml:space="preserve"> ar buveinės</w:t>
      </w:r>
      <w:r w:rsidR="0060477C" w:rsidRPr="00250901">
        <w:rPr>
          <w:rFonts w:ascii="Arial" w:hAnsi="Arial" w:cs="Arial"/>
          <w:sz w:val="22"/>
          <w:szCs w:val="22"/>
        </w:rPr>
        <w:t xml:space="preserve"> </w:t>
      </w:r>
      <w:r w:rsidR="00543453" w:rsidRPr="00250901">
        <w:rPr>
          <w:rFonts w:ascii="Arial" w:hAnsi="Arial" w:cs="Arial"/>
          <w:sz w:val="22"/>
          <w:szCs w:val="22"/>
        </w:rPr>
        <w:t>adresu</w:t>
      </w:r>
      <w:r w:rsidR="00500656" w:rsidRPr="00250901">
        <w:rPr>
          <w:rFonts w:ascii="Arial" w:hAnsi="Arial" w:cs="Arial"/>
          <w:sz w:val="22"/>
          <w:szCs w:val="22"/>
        </w:rPr>
        <w:t xml:space="preserve"> (siuntimo būdo pasirinkimo teisė priklauso </w:t>
      </w:r>
      <w:r w:rsidR="00AD2E6B" w:rsidRPr="00250901">
        <w:rPr>
          <w:rFonts w:ascii="Arial" w:hAnsi="Arial" w:cs="Arial"/>
          <w:sz w:val="22"/>
          <w:szCs w:val="22"/>
        </w:rPr>
        <w:t>d</w:t>
      </w:r>
      <w:r w:rsidR="004643F8" w:rsidRPr="00250901">
        <w:rPr>
          <w:rFonts w:ascii="Arial" w:hAnsi="Arial" w:cs="Arial"/>
          <w:sz w:val="22"/>
          <w:szCs w:val="22"/>
        </w:rPr>
        <w:t>okumentą ar informaciją siunčiančiai Šaliai)</w:t>
      </w:r>
      <w:r w:rsidR="00543453" w:rsidRPr="00250901">
        <w:rPr>
          <w:rFonts w:ascii="Arial" w:hAnsi="Arial" w:cs="Arial"/>
          <w:sz w:val="22"/>
          <w:szCs w:val="22"/>
        </w:rPr>
        <w:t xml:space="preserve">, laikomi išsiųstais </w:t>
      </w:r>
      <w:r w:rsidR="004643F8" w:rsidRPr="00250901">
        <w:rPr>
          <w:rFonts w:ascii="Arial" w:hAnsi="Arial" w:cs="Arial"/>
          <w:sz w:val="22"/>
          <w:szCs w:val="22"/>
        </w:rPr>
        <w:t xml:space="preserve">ir įteiktais </w:t>
      </w:r>
      <w:r w:rsidR="00543453" w:rsidRPr="00250901">
        <w:rPr>
          <w:rFonts w:ascii="Arial" w:hAnsi="Arial" w:cs="Arial"/>
          <w:sz w:val="22"/>
          <w:szCs w:val="22"/>
        </w:rPr>
        <w:t>tinkamai.</w:t>
      </w:r>
    </w:p>
    <w:p w14:paraId="1A4554DC" w14:textId="3B1A021A" w:rsidR="005105E9" w:rsidRPr="00250901" w:rsidRDefault="00C64390" w:rsidP="004F24B7">
      <w:pPr>
        <w:pStyle w:val="BodyText"/>
        <w:numPr>
          <w:ilvl w:val="0"/>
          <w:numId w:val="17"/>
        </w:numPr>
        <w:tabs>
          <w:tab w:val="num" w:pos="567"/>
        </w:tabs>
        <w:ind w:left="426"/>
        <w:rPr>
          <w:rFonts w:ascii="Arial" w:hAnsi="Arial" w:cs="Arial"/>
          <w:sz w:val="22"/>
          <w:szCs w:val="22"/>
        </w:rPr>
      </w:pPr>
      <w:r w:rsidRPr="00250901">
        <w:rPr>
          <w:rFonts w:ascii="Arial" w:hAnsi="Arial" w:cs="Arial"/>
          <w:sz w:val="22"/>
          <w:szCs w:val="22"/>
        </w:rPr>
        <w:t xml:space="preserve">Šalys paskiria kontaktinius asmenis, kurie bus atsakingi už komunikaciją vykdant Sutartį. Paramos teikėjo įgaliotas kontaktinis asmuo (darbuotojas): </w:t>
      </w:r>
      <w:r w:rsidR="00D71344">
        <w:rPr>
          <w:rFonts w:ascii="Arial" w:hAnsi="Arial" w:cs="Arial"/>
          <w:sz w:val="22"/>
          <w:szCs w:val="22"/>
        </w:rPr>
        <w:t>[</w:t>
      </w:r>
      <w:r w:rsidRPr="00D71344">
        <w:rPr>
          <w:rFonts w:ascii="Arial" w:hAnsi="Arial" w:cs="Arial"/>
          <w:sz w:val="22"/>
          <w:szCs w:val="22"/>
          <w:highlight w:val="lightGray"/>
        </w:rPr>
        <w:t>vardas, pavardė, el. paštas, tel. Nr.</w:t>
      </w:r>
      <w:r w:rsidR="00D71344">
        <w:rPr>
          <w:rFonts w:ascii="Arial" w:hAnsi="Arial" w:cs="Arial"/>
          <w:sz w:val="22"/>
          <w:szCs w:val="22"/>
        </w:rPr>
        <w:t>]</w:t>
      </w:r>
      <w:r w:rsidRPr="00250901">
        <w:rPr>
          <w:rFonts w:ascii="Arial" w:hAnsi="Arial" w:cs="Arial"/>
          <w:sz w:val="22"/>
          <w:szCs w:val="22"/>
        </w:rPr>
        <w:t xml:space="preserve">. Paramos gavėjo įgaliotas kontaktinis asmuo (darbuotojas): </w:t>
      </w:r>
      <w:r w:rsidR="00607894">
        <w:rPr>
          <w:rFonts w:ascii="Arial" w:hAnsi="Arial" w:cs="Arial"/>
          <w:sz w:val="22"/>
          <w:szCs w:val="22"/>
        </w:rPr>
        <w:t>[</w:t>
      </w:r>
      <w:r w:rsidRPr="00607894">
        <w:rPr>
          <w:rFonts w:ascii="Arial" w:hAnsi="Arial" w:cs="Arial"/>
          <w:sz w:val="22"/>
          <w:szCs w:val="22"/>
          <w:highlight w:val="lightGray"/>
        </w:rPr>
        <w:t>vardas, pavardė, el. paštas, tel. Nr.</w:t>
      </w:r>
      <w:r w:rsidR="00607894">
        <w:rPr>
          <w:rFonts w:ascii="Arial" w:hAnsi="Arial" w:cs="Arial"/>
          <w:sz w:val="22"/>
          <w:szCs w:val="22"/>
        </w:rPr>
        <w:t>]</w:t>
      </w:r>
      <w:r w:rsidRPr="00250901">
        <w:rPr>
          <w:rFonts w:ascii="Arial" w:hAnsi="Arial" w:cs="Arial"/>
          <w:sz w:val="22"/>
          <w:szCs w:val="22"/>
        </w:rPr>
        <w:t xml:space="preserve">. </w:t>
      </w:r>
    </w:p>
    <w:p w14:paraId="14351EBB" w14:textId="77777777" w:rsidR="00420616" w:rsidRPr="00250901" w:rsidRDefault="0008023F" w:rsidP="004F24B7">
      <w:pPr>
        <w:pStyle w:val="BodyText"/>
        <w:numPr>
          <w:ilvl w:val="0"/>
          <w:numId w:val="17"/>
        </w:numPr>
        <w:tabs>
          <w:tab w:val="num" w:pos="567"/>
        </w:tabs>
        <w:ind w:left="426"/>
        <w:rPr>
          <w:rFonts w:ascii="Arial" w:hAnsi="Arial" w:cs="Arial"/>
          <w:sz w:val="22"/>
          <w:szCs w:val="22"/>
        </w:rPr>
      </w:pPr>
      <w:r w:rsidRPr="00250901">
        <w:rPr>
          <w:rFonts w:ascii="Arial" w:hAnsi="Arial" w:cs="Arial"/>
          <w:sz w:val="22"/>
          <w:szCs w:val="22"/>
        </w:rPr>
        <w:t>Paramos gavėjas negali vienašališkai perleisti teisių ir pareigų, numatytų šia Sutartimi</w:t>
      </w:r>
      <w:r w:rsidR="00E308F1" w:rsidRPr="00250901">
        <w:rPr>
          <w:rFonts w:ascii="Arial" w:hAnsi="Arial" w:cs="Arial"/>
          <w:sz w:val="22"/>
          <w:szCs w:val="22"/>
        </w:rPr>
        <w:t>, jokiems kitiems asmenims</w:t>
      </w:r>
      <w:r w:rsidRPr="00250901">
        <w:rPr>
          <w:rFonts w:ascii="Arial" w:hAnsi="Arial" w:cs="Arial"/>
          <w:sz w:val="22"/>
          <w:szCs w:val="22"/>
        </w:rPr>
        <w:t xml:space="preserve">. Paramos teikėjas </w:t>
      </w:r>
      <w:r w:rsidR="009C0D42" w:rsidRPr="00250901">
        <w:rPr>
          <w:rFonts w:ascii="Arial" w:hAnsi="Arial" w:cs="Arial"/>
          <w:sz w:val="22"/>
          <w:szCs w:val="22"/>
        </w:rPr>
        <w:t xml:space="preserve">savo vidaus teisės aktų nustatyta tvarka </w:t>
      </w:r>
      <w:r w:rsidRPr="00250901">
        <w:rPr>
          <w:rFonts w:ascii="Arial" w:hAnsi="Arial" w:cs="Arial"/>
          <w:sz w:val="22"/>
          <w:szCs w:val="22"/>
        </w:rPr>
        <w:t>turi teisę vienašališkai, be atskiro Paramos gavėjo sutikimo, perleisti visas teises ir pareigas pagal šią Sutartį Paramos teikėjo pasirinktiems tretiesiems asmenims.</w:t>
      </w:r>
    </w:p>
    <w:p w14:paraId="7A3424C8" w14:textId="2D390297" w:rsidR="00C64390" w:rsidRPr="00250901" w:rsidRDefault="008756D9" w:rsidP="004F24B7">
      <w:pPr>
        <w:pStyle w:val="BodyText"/>
        <w:numPr>
          <w:ilvl w:val="0"/>
          <w:numId w:val="17"/>
        </w:numPr>
        <w:tabs>
          <w:tab w:val="num" w:pos="567"/>
        </w:tabs>
        <w:ind w:left="426"/>
        <w:rPr>
          <w:rFonts w:ascii="Arial" w:hAnsi="Arial" w:cs="Arial"/>
          <w:sz w:val="22"/>
          <w:szCs w:val="22"/>
        </w:rPr>
      </w:pPr>
      <w:r w:rsidRPr="00250901">
        <w:rPr>
          <w:rFonts w:ascii="Arial" w:hAnsi="Arial" w:cs="Arial"/>
          <w:sz w:val="22"/>
          <w:szCs w:val="22"/>
        </w:rPr>
        <w:t xml:space="preserve">Sutartis pasirašoma 2 (dviem) egzemplioriais, turinčiais vienodą </w:t>
      </w:r>
      <w:r w:rsidR="00E308F1" w:rsidRPr="00250901">
        <w:rPr>
          <w:rFonts w:ascii="Arial" w:hAnsi="Arial" w:cs="Arial"/>
          <w:sz w:val="22"/>
          <w:szCs w:val="22"/>
        </w:rPr>
        <w:t xml:space="preserve">teisinę </w:t>
      </w:r>
      <w:r w:rsidRPr="00250901">
        <w:rPr>
          <w:rFonts w:ascii="Arial" w:hAnsi="Arial" w:cs="Arial"/>
          <w:sz w:val="22"/>
          <w:szCs w:val="22"/>
        </w:rPr>
        <w:t>galią, kiekvienai Šaliai įteikiant po vieną egzempliorių.</w:t>
      </w:r>
    </w:p>
    <w:p w14:paraId="3DC6B8B6" w14:textId="2D390297" w:rsidR="00CB03C7" w:rsidRPr="00250901" w:rsidRDefault="00CB03C7" w:rsidP="00CB03C7">
      <w:pPr>
        <w:tabs>
          <w:tab w:val="left" w:pos="720"/>
        </w:tabs>
        <w:spacing w:line="240" w:lineRule="exact"/>
        <w:jc w:val="both"/>
        <w:rPr>
          <w:rFonts w:ascii="Arial" w:hAnsi="Arial" w:cs="Arial"/>
          <w:sz w:val="22"/>
          <w:szCs w:val="22"/>
          <w:lang w:val="lt-LT"/>
        </w:rPr>
      </w:pPr>
    </w:p>
    <w:p w14:paraId="08D8F9AC" w14:textId="1A3CBDFF" w:rsidR="009315A7" w:rsidRPr="00250901" w:rsidRDefault="00281238" w:rsidP="00281238">
      <w:pPr>
        <w:widowControl w:val="0"/>
        <w:rPr>
          <w:rFonts w:ascii="Arial" w:hAnsi="Arial" w:cs="Arial"/>
          <w:b/>
          <w:bCs/>
          <w:snapToGrid w:val="0"/>
          <w:sz w:val="22"/>
          <w:szCs w:val="22"/>
          <w:lang w:val="lt-LT"/>
        </w:rPr>
      </w:pPr>
      <w:r w:rsidRPr="00250901">
        <w:rPr>
          <w:rFonts w:ascii="Arial" w:hAnsi="Arial" w:cs="Arial"/>
          <w:b/>
          <w:bCs/>
          <w:snapToGrid w:val="0"/>
          <w:sz w:val="22"/>
          <w:szCs w:val="22"/>
          <w:lang w:val="lt-LT"/>
        </w:rPr>
        <w:t xml:space="preserve">9. </w:t>
      </w:r>
      <w:r w:rsidR="009315A7" w:rsidRPr="00250901">
        <w:rPr>
          <w:rFonts w:ascii="Arial" w:hAnsi="Arial" w:cs="Arial"/>
          <w:b/>
          <w:bCs/>
          <w:snapToGrid w:val="0"/>
          <w:sz w:val="22"/>
          <w:szCs w:val="22"/>
          <w:lang w:val="lt-LT"/>
        </w:rPr>
        <w:t>Šalių rekvizitai</w:t>
      </w:r>
    </w:p>
    <w:p w14:paraId="6F2C5BC5" w14:textId="2D390297" w:rsidR="00CB03C7" w:rsidRPr="00250901" w:rsidRDefault="00CB03C7" w:rsidP="00CB03C7">
      <w:pPr>
        <w:tabs>
          <w:tab w:val="left" w:pos="720"/>
        </w:tabs>
        <w:spacing w:line="240" w:lineRule="exact"/>
        <w:jc w:val="both"/>
        <w:rPr>
          <w:rFonts w:ascii="Arial" w:hAnsi="Arial" w:cs="Arial"/>
          <w:sz w:val="22"/>
          <w:szCs w:val="22"/>
          <w:lang w:val="lt-LT"/>
        </w:rPr>
      </w:pPr>
    </w:p>
    <w:tbl>
      <w:tblPr>
        <w:tblW w:w="0" w:type="auto"/>
        <w:tblLook w:val="01E0" w:firstRow="1" w:lastRow="1" w:firstColumn="1" w:lastColumn="1" w:noHBand="0" w:noVBand="0"/>
      </w:tblPr>
      <w:tblGrid>
        <w:gridCol w:w="5044"/>
        <w:gridCol w:w="4310"/>
      </w:tblGrid>
      <w:tr w:rsidR="00E15B60" w:rsidRPr="00250901" w14:paraId="2B96CBDB" w14:textId="77777777" w:rsidTr="000E3C57">
        <w:tc>
          <w:tcPr>
            <w:tcW w:w="5211" w:type="dxa"/>
          </w:tcPr>
          <w:p w14:paraId="0F9888D8" w14:textId="55D9864E" w:rsidR="00E82AC3" w:rsidRPr="00250901" w:rsidRDefault="008756D9" w:rsidP="008756D9">
            <w:pPr>
              <w:spacing w:line="240" w:lineRule="exact"/>
              <w:rPr>
                <w:rFonts w:ascii="Arial" w:hAnsi="Arial" w:cs="Arial"/>
                <w:sz w:val="22"/>
                <w:szCs w:val="22"/>
                <w:lang w:val="lt-LT"/>
              </w:rPr>
            </w:pPr>
            <w:r w:rsidRPr="00250901">
              <w:rPr>
                <w:rFonts w:ascii="Arial" w:hAnsi="Arial" w:cs="Arial"/>
                <w:b/>
                <w:sz w:val="22"/>
                <w:szCs w:val="22"/>
                <w:lang w:val="lt-LT"/>
              </w:rPr>
              <w:t>AB „</w:t>
            </w:r>
            <w:r w:rsidR="00420616" w:rsidRPr="00250901">
              <w:rPr>
                <w:rFonts w:ascii="Arial" w:hAnsi="Arial" w:cs="Arial"/>
                <w:b/>
                <w:sz w:val="22"/>
                <w:szCs w:val="22"/>
                <w:lang w:val="lt-LT"/>
              </w:rPr>
              <w:t>Ignitis grupė</w:t>
            </w:r>
            <w:r w:rsidRPr="00250901">
              <w:rPr>
                <w:rFonts w:ascii="Arial" w:hAnsi="Arial" w:cs="Arial"/>
                <w:b/>
                <w:sz w:val="22"/>
                <w:szCs w:val="22"/>
                <w:lang w:val="lt-LT"/>
              </w:rPr>
              <w:t>“</w:t>
            </w:r>
            <w:r w:rsidRPr="00250901">
              <w:rPr>
                <w:rFonts w:ascii="Arial" w:hAnsi="Arial" w:cs="Arial"/>
                <w:sz w:val="22"/>
                <w:szCs w:val="22"/>
                <w:lang w:val="lt-LT"/>
              </w:rPr>
              <w:br/>
            </w:r>
            <w:r w:rsidR="00E82AC3" w:rsidRPr="00250901">
              <w:rPr>
                <w:rFonts w:ascii="Arial" w:hAnsi="Arial" w:cs="Arial"/>
                <w:sz w:val="22"/>
                <w:szCs w:val="22"/>
                <w:lang w:val="lt-LT"/>
              </w:rPr>
              <w:t xml:space="preserve">Juridinio asmens kodas: </w:t>
            </w:r>
          </w:p>
          <w:p w14:paraId="277FD10B" w14:textId="7C7B4BE4" w:rsidR="00E82AC3" w:rsidRPr="00250901" w:rsidRDefault="008756D9" w:rsidP="00E82AC3">
            <w:pPr>
              <w:spacing w:line="240" w:lineRule="exact"/>
              <w:rPr>
                <w:rFonts w:ascii="Arial" w:hAnsi="Arial" w:cs="Arial"/>
                <w:sz w:val="22"/>
                <w:szCs w:val="22"/>
                <w:lang w:val="lt-LT"/>
              </w:rPr>
            </w:pPr>
            <w:r w:rsidRPr="00250901">
              <w:rPr>
                <w:rFonts w:ascii="Arial" w:hAnsi="Arial" w:cs="Arial"/>
                <w:sz w:val="22"/>
                <w:szCs w:val="22"/>
                <w:lang w:val="lt-LT"/>
              </w:rPr>
              <w:t xml:space="preserve">Adresas: </w:t>
            </w:r>
            <w:r w:rsidRPr="00250901">
              <w:rPr>
                <w:rFonts w:ascii="Arial" w:hAnsi="Arial" w:cs="Arial"/>
                <w:sz w:val="22"/>
                <w:szCs w:val="22"/>
                <w:lang w:val="lt-LT"/>
              </w:rPr>
              <w:br/>
            </w:r>
            <w:r w:rsidR="00E82AC3" w:rsidRPr="00250901">
              <w:rPr>
                <w:rFonts w:ascii="Arial" w:hAnsi="Arial" w:cs="Arial"/>
                <w:sz w:val="22"/>
                <w:szCs w:val="22"/>
                <w:lang w:val="lt-LT"/>
              </w:rPr>
              <w:t>El. pašto adresas:</w:t>
            </w:r>
          </w:p>
          <w:p w14:paraId="187D5403" w14:textId="296BE153" w:rsidR="008756D9" w:rsidRPr="00250901" w:rsidRDefault="008756D9" w:rsidP="008756D9">
            <w:pPr>
              <w:spacing w:line="240" w:lineRule="exact"/>
              <w:rPr>
                <w:rFonts w:ascii="Arial" w:hAnsi="Arial" w:cs="Arial"/>
                <w:sz w:val="22"/>
                <w:szCs w:val="22"/>
                <w:lang w:val="lt-LT"/>
              </w:rPr>
            </w:pPr>
            <w:r w:rsidRPr="00250901">
              <w:rPr>
                <w:rFonts w:ascii="Arial" w:hAnsi="Arial" w:cs="Arial"/>
                <w:sz w:val="22"/>
                <w:szCs w:val="22"/>
                <w:lang w:val="lt-LT"/>
              </w:rPr>
              <w:t xml:space="preserve">PVM mokėtojo kodas: </w:t>
            </w:r>
            <w:r w:rsidRPr="00250901">
              <w:rPr>
                <w:rFonts w:ascii="Arial" w:hAnsi="Arial" w:cs="Arial"/>
                <w:sz w:val="22"/>
                <w:szCs w:val="22"/>
                <w:lang w:val="lt-LT"/>
              </w:rPr>
              <w:br/>
              <w:t xml:space="preserve">A. s. Nr. </w:t>
            </w:r>
          </w:p>
          <w:p w14:paraId="1B0CB223" w14:textId="2AAFF6CF" w:rsidR="008756D9" w:rsidRPr="00250901" w:rsidRDefault="008756D9" w:rsidP="008756D9">
            <w:pPr>
              <w:spacing w:line="240" w:lineRule="exact"/>
              <w:rPr>
                <w:rFonts w:ascii="Arial" w:hAnsi="Arial" w:cs="Arial"/>
                <w:sz w:val="22"/>
                <w:szCs w:val="22"/>
                <w:lang w:val="lt-LT"/>
              </w:rPr>
            </w:pPr>
            <w:r w:rsidRPr="00250901">
              <w:rPr>
                <w:rFonts w:ascii="Arial" w:hAnsi="Arial" w:cs="Arial"/>
                <w:sz w:val="22"/>
                <w:szCs w:val="22"/>
                <w:lang w:val="lt-LT"/>
              </w:rPr>
              <w:t xml:space="preserve">Bankas </w:t>
            </w:r>
          </w:p>
          <w:p w14:paraId="511AA149" w14:textId="3B9C2BE1" w:rsidR="008756D9" w:rsidRPr="00250901" w:rsidRDefault="008756D9" w:rsidP="008756D9">
            <w:pPr>
              <w:tabs>
                <w:tab w:val="left" w:pos="720"/>
              </w:tabs>
              <w:spacing w:line="240" w:lineRule="exact"/>
              <w:jc w:val="both"/>
              <w:rPr>
                <w:rFonts w:ascii="Arial" w:hAnsi="Arial" w:cs="Arial"/>
                <w:b/>
                <w:sz w:val="22"/>
                <w:szCs w:val="22"/>
                <w:lang w:val="lt-LT"/>
              </w:rPr>
            </w:pPr>
            <w:r w:rsidRPr="00250901">
              <w:rPr>
                <w:rFonts w:ascii="Arial" w:hAnsi="Arial" w:cs="Arial"/>
                <w:sz w:val="22"/>
                <w:szCs w:val="22"/>
                <w:lang w:val="lt-LT"/>
              </w:rPr>
              <w:t xml:space="preserve">Banko kodas: </w:t>
            </w:r>
          </w:p>
          <w:p w14:paraId="37AD53A4" w14:textId="77777777" w:rsidR="00CB03C7" w:rsidRPr="00250901" w:rsidRDefault="00CB03C7" w:rsidP="000E3C57">
            <w:pPr>
              <w:pStyle w:val="Stilius"/>
              <w:shd w:val="clear" w:color="auto" w:fill="FEFFFF"/>
              <w:spacing w:line="240" w:lineRule="exact"/>
              <w:ind w:right="-1"/>
              <w:rPr>
                <w:rFonts w:ascii="Arial" w:hAnsi="Arial" w:cs="Arial"/>
                <w:sz w:val="22"/>
                <w:szCs w:val="22"/>
                <w:shd w:val="clear" w:color="auto" w:fill="FEFFFF"/>
              </w:rPr>
            </w:pPr>
          </w:p>
        </w:tc>
        <w:tc>
          <w:tcPr>
            <w:tcW w:w="4428" w:type="dxa"/>
          </w:tcPr>
          <w:p w14:paraId="142561F3" w14:textId="6A68E5D3" w:rsidR="00E82AC3" w:rsidRPr="00250901" w:rsidRDefault="00E82AC3" w:rsidP="009102E6">
            <w:pPr>
              <w:spacing w:line="240" w:lineRule="exact"/>
              <w:rPr>
                <w:rFonts w:ascii="Arial" w:hAnsi="Arial" w:cs="Arial"/>
                <w:sz w:val="22"/>
                <w:szCs w:val="22"/>
                <w:lang w:val="lt-LT"/>
              </w:rPr>
            </w:pPr>
            <w:r w:rsidRPr="00250901">
              <w:rPr>
                <w:rFonts w:ascii="Arial" w:hAnsi="Arial" w:cs="Arial"/>
                <w:b/>
                <w:bCs/>
                <w:sz w:val="22"/>
                <w:szCs w:val="22"/>
                <w:highlight w:val="lightGray"/>
                <w:lang w:val="lt-LT"/>
              </w:rPr>
              <w:t>Juridinio asmens pavadinimas</w:t>
            </w:r>
            <w:r w:rsidR="009102E6" w:rsidRPr="00250901">
              <w:rPr>
                <w:rFonts w:ascii="Arial" w:hAnsi="Arial" w:cs="Arial"/>
                <w:sz w:val="22"/>
                <w:szCs w:val="22"/>
                <w:lang w:val="lt-LT"/>
              </w:rPr>
              <w:br/>
              <w:t xml:space="preserve">Juridinio asmens kodas: </w:t>
            </w:r>
          </w:p>
          <w:p w14:paraId="18C0D123" w14:textId="3823F6F2" w:rsidR="00E82AC3" w:rsidRPr="00250901" w:rsidRDefault="00E82AC3" w:rsidP="009102E6">
            <w:pPr>
              <w:spacing w:line="240" w:lineRule="exact"/>
              <w:rPr>
                <w:rFonts w:ascii="Arial" w:hAnsi="Arial" w:cs="Arial"/>
                <w:sz w:val="22"/>
                <w:szCs w:val="22"/>
                <w:lang w:val="lt-LT"/>
              </w:rPr>
            </w:pPr>
            <w:r w:rsidRPr="00250901">
              <w:rPr>
                <w:rFonts w:ascii="Arial" w:hAnsi="Arial" w:cs="Arial"/>
                <w:sz w:val="22"/>
                <w:szCs w:val="22"/>
                <w:lang w:val="lt-LT"/>
              </w:rPr>
              <w:t>Adresas:</w:t>
            </w:r>
          </w:p>
          <w:p w14:paraId="792B65EA" w14:textId="6D8616AF" w:rsidR="00E82AC3" w:rsidRPr="00250901" w:rsidRDefault="00E82AC3" w:rsidP="00E82AC3">
            <w:pPr>
              <w:spacing w:line="240" w:lineRule="exact"/>
              <w:rPr>
                <w:rFonts w:ascii="Arial" w:hAnsi="Arial" w:cs="Arial"/>
                <w:sz w:val="22"/>
                <w:szCs w:val="22"/>
                <w:lang w:val="lt-LT"/>
              </w:rPr>
            </w:pPr>
            <w:r w:rsidRPr="00250901">
              <w:rPr>
                <w:rFonts w:ascii="Arial" w:hAnsi="Arial" w:cs="Arial"/>
                <w:sz w:val="22"/>
                <w:szCs w:val="22"/>
                <w:lang w:val="lt-LT"/>
              </w:rPr>
              <w:t>El. pašto adresas:</w:t>
            </w:r>
          </w:p>
          <w:p w14:paraId="5C85C1E3" w14:textId="66DB4740" w:rsidR="009102E6" w:rsidRPr="00250901" w:rsidRDefault="009102E6" w:rsidP="009102E6">
            <w:pPr>
              <w:spacing w:line="240" w:lineRule="exact"/>
              <w:rPr>
                <w:rFonts w:ascii="Arial" w:hAnsi="Arial" w:cs="Arial"/>
                <w:sz w:val="22"/>
                <w:szCs w:val="22"/>
                <w:lang w:val="lt-LT"/>
              </w:rPr>
            </w:pPr>
            <w:r w:rsidRPr="00250901">
              <w:rPr>
                <w:rFonts w:ascii="Arial" w:hAnsi="Arial" w:cs="Arial"/>
                <w:sz w:val="22"/>
                <w:szCs w:val="22"/>
                <w:lang w:val="lt-LT"/>
              </w:rPr>
              <w:t xml:space="preserve">PVM mokėtojo kodas: </w:t>
            </w:r>
            <w:r w:rsidRPr="00250901">
              <w:rPr>
                <w:rFonts w:ascii="Arial" w:hAnsi="Arial" w:cs="Arial"/>
                <w:sz w:val="22"/>
                <w:szCs w:val="22"/>
                <w:lang w:val="lt-LT"/>
              </w:rPr>
              <w:br/>
              <w:t xml:space="preserve">A. s. Nr. </w:t>
            </w:r>
          </w:p>
          <w:p w14:paraId="126BFE4E" w14:textId="2751F90B" w:rsidR="009102E6" w:rsidRPr="00250901" w:rsidRDefault="009102E6" w:rsidP="009102E6">
            <w:pPr>
              <w:spacing w:line="240" w:lineRule="exact"/>
              <w:rPr>
                <w:rFonts w:ascii="Arial" w:hAnsi="Arial" w:cs="Arial"/>
                <w:sz w:val="22"/>
                <w:szCs w:val="22"/>
                <w:lang w:val="lt-LT"/>
              </w:rPr>
            </w:pPr>
            <w:r w:rsidRPr="00250901">
              <w:rPr>
                <w:rFonts w:ascii="Arial" w:hAnsi="Arial" w:cs="Arial"/>
                <w:sz w:val="22"/>
                <w:szCs w:val="22"/>
                <w:lang w:val="lt-LT"/>
              </w:rPr>
              <w:t xml:space="preserve">Bankas </w:t>
            </w:r>
          </w:p>
          <w:p w14:paraId="5407ABD5" w14:textId="714C37EB" w:rsidR="009102E6" w:rsidRPr="00250901" w:rsidRDefault="009102E6" w:rsidP="009102E6">
            <w:pPr>
              <w:tabs>
                <w:tab w:val="left" w:pos="720"/>
              </w:tabs>
              <w:spacing w:line="240" w:lineRule="exact"/>
              <w:jc w:val="both"/>
              <w:rPr>
                <w:rFonts w:ascii="Arial" w:hAnsi="Arial" w:cs="Arial"/>
                <w:b/>
                <w:sz w:val="22"/>
                <w:szCs w:val="22"/>
                <w:lang w:val="lt-LT"/>
              </w:rPr>
            </w:pPr>
            <w:r w:rsidRPr="00250901">
              <w:rPr>
                <w:rFonts w:ascii="Arial" w:hAnsi="Arial" w:cs="Arial"/>
                <w:sz w:val="22"/>
                <w:szCs w:val="22"/>
                <w:lang w:val="lt-LT"/>
              </w:rPr>
              <w:t>Banko kodas</w:t>
            </w:r>
            <w:r w:rsidR="006B3490" w:rsidRPr="00250901">
              <w:rPr>
                <w:rFonts w:ascii="Arial" w:hAnsi="Arial" w:cs="Arial"/>
                <w:sz w:val="22"/>
                <w:szCs w:val="22"/>
                <w:lang w:val="lt-LT"/>
              </w:rPr>
              <w:t>:</w:t>
            </w:r>
          </w:p>
          <w:p w14:paraId="75507B4A" w14:textId="77777777" w:rsidR="00CB03C7" w:rsidRPr="00250901" w:rsidRDefault="00CB03C7" w:rsidP="008756D9">
            <w:pPr>
              <w:tabs>
                <w:tab w:val="left" w:pos="720"/>
              </w:tabs>
              <w:spacing w:line="240" w:lineRule="exact"/>
              <w:jc w:val="both"/>
              <w:rPr>
                <w:rFonts w:ascii="Arial" w:hAnsi="Arial" w:cs="Arial"/>
                <w:sz w:val="22"/>
                <w:szCs w:val="22"/>
                <w:shd w:val="clear" w:color="auto" w:fill="FEFFFF"/>
                <w:lang w:val="lt-LT"/>
              </w:rPr>
            </w:pPr>
          </w:p>
        </w:tc>
      </w:tr>
    </w:tbl>
    <w:p w14:paraId="531761B5" w14:textId="77777777" w:rsidR="00CB03C7" w:rsidRPr="00250901" w:rsidRDefault="00CB03C7" w:rsidP="00CB03C7">
      <w:pPr>
        <w:spacing w:line="240" w:lineRule="exact"/>
        <w:rPr>
          <w:rFonts w:ascii="Arial" w:hAnsi="Arial" w:cs="Arial"/>
          <w:sz w:val="22"/>
          <w:szCs w:val="22"/>
          <w:lang w:val="lt-LT"/>
        </w:rPr>
      </w:pPr>
    </w:p>
    <w:tbl>
      <w:tblPr>
        <w:tblW w:w="0" w:type="auto"/>
        <w:tblLook w:val="01E0" w:firstRow="1" w:lastRow="1" w:firstColumn="1" w:lastColumn="1" w:noHBand="0" w:noVBand="0"/>
      </w:tblPr>
      <w:tblGrid>
        <w:gridCol w:w="5040"/>
        <w:gridCol w:w="4314"/>
      </w:tblGrid>
      <w:tr w:rsidR="00E15B60" w:rsidRPr="00250901" w14:paraId="0D93BF03" w14:textId="77777777" w:rsidTr="5C4D0B63">
        <w:tc>
          <w:tcPr>
            <w:tcW w:w="5040" w:type="dxa"/>
          </w:tcPr>
          <w:p w14:paraId="1B7571CF" w14:textId="77777777" w:rsidR="00CB03C7" w:rsidRPr="00250901" w:rsidRDefault="00CB03C7" w:rsidP="000E3C57">
            <w:pPr>
              <w:pStyle w:val="Stilius"/>
              <w:shd w:val="clear" w:color="auto" w:fill="FEFFFF"/>
              <w:spacing w:line="240" w:lineRule="exact"/>
              <w:ind w:right="-1"/>
              <w:rPr>
                <w:rFonts w:ascii="Arial" w:hAnsi="Arial" w:cs="Arial"/>
                <w:sz w:val="22"/>
                <w:szCs w:val="22"/>
                <w:shd w:val="clear" w:color="auto" w:fill="FEFFFF"/>
              </w:rPr>
            </w:pPr>
          </w:p>
        </w:tc>
        <w:tc>
          <w:tcPr>
            <w:tcW w:w="4314" w:type="dxa"/>
          </w:tcPr>
          <w:p w14:paraId="6AA31619" w14:textId="794B78FE" w:rsidR="00A34904" w:rsidRPr="00250901" w:rsidRDefault="00A34904" w:rsidP="000E3C57">
            <w:pPr>
              <w:pStyle w:val="Stilius"/>
              <w:shd w:val="clear" w:color="auto" w:fill="FEFFFF"/>
              <w:spacing w:line="240" w:lineRule="exact"/>
              <w:ind w:right="-1"/>
              <w:rPr>
                <w:rFonts w:ascii="Arial" w:hAnsi="Arial" w:cs="Arial"/>
                <w:sz w:val="22"/>
                <w:szCs w:val="22"/>
                <w:shd w:val="clear" w:color="auto" w:fill="FEFFFF"/>
              </w:rPr>
            </w:pPr>
          </w:p>
        </w:tc>
      </w:tr>
    </w:tbl>
    <w:p w14:paraId="40EA928D" w14:textId="3737BB1C" w:rsidR="3388C41C" w:rsidRPr="00250901" w:rsidRDefault="3388C41C" w:rsidP="3388C41C">
      <w:pPr>
        <w:pStyle w:val="prastasis"/>
        <w:ind w:left="5387"/>
        <w:rPr>
          <w:rFonts w:ascii="Arial" w:hAnsi="Arial" w:cs="Arial"/>
          <w:color w:val="000000" w:themeColor="text1"/>
          <w:sz w:val="22"/>
          <w:szCs w:val="22"/>
        </w:rPr>
      </w:pPr>
    </w:p>
    <w:p w14:paraId="4DD2121A" w14:textId="576D0DAD" w:rsidR="3388C41C" w:rsidRPr="00250901" w:rsidRDefault="3388C41C" w:rsidP="005C00AC">
      <w:pPr>
        <w:pStyle w:val="prastasis"/>
        <w:ind w:left="2592"/>
        <w:rPr>
          <w:rFonts w:ascii="Arial" w:hAnsi="Arial" w:cs="Arial"/>
          <w:color w:val="000000" w:themeColor="text1"/>
          <w:sz w:val="22"/>
          <w:szCs w:val="22"/>
        </w:rPr>
      </w:pPr>
    </w:p>
    <w:p w14:paraId="5D18980F" w14:textId="7040E02D" w:rsidR="004F24B7" w:rsidRDefault="004F24B7">
      <w:pPr>
        <w:spacing w:after="160" w:line="259" w:lineRule="auto"/>
        <w:rPr>
          <w:rFonts w:ascii="Arial" w:hAnsi="Arial" w:cs="Arial"/>
          <w:sz w:val="22"/>
          <w:szCs w:val="22"/>
        </w:rPr>
      </w:pPr>
      <w:r>
        <w:rPr>
          <w:rFonts w:ascii="Arial" w:hAnsi="Arial" w:cs="Arial"/>
          <w:sz w:val="22"/>
          <w:szCs w:val="22"/>
        </w:rPr>
        <w:br w:type="page"/>
      </w:r>
    </w:p>
    <w:p w14:paraId="0DAFD3DA" w14:textId="6FD99882" w:rsidR="00454F3F" w:rsidRPr="00250901" w:rsidRDefault="004F24B7" w:rsidP="00454F3F">
      <w:pPr>
        <w:pStyle w:val="prastasis"/>
        <w:ind w:left="5387"/>
        <w:rPr>
          <w:rFonts w:ascii="Arial" w:hAnsi="Arial" w:cs="Arial"/>
          <w:sz w:val="22"/>
          <w:szCs w:val="22"/>
        </w:rPr>
      </w:pPr>
      <w:r>
        <w:rPr>
          <w:rFonts w:ascii="Arial" w:hAnsi="Arial" w:cs="Arial"/>
          <w:sz w:val="22"/>
          <w:szCs w:val="22"/>
        </w:rPr>
        <w:lastRenderedPageBreak/>
        <w:t>Paramos s</w:t>
      </w:r>
      <w:r w:rsidR="00454F3F" w:rsidRPr="00250901">
        <w:rPr>
          <w:rFonts w:ascii="Arial" w:hAnsi="Arial" w:cs="Arial"/>
          <w:sz w:val="22"/>
          <w:szCs w:val="22"/>
        </w:rPr>
        <w:t xml:space="preserve">utarties </w:t>
      </w:r>
      <w:r w:rsidR="0096560C">
        <w:rPr>
          <w:rFonts w:ascii="Arial" w:hAnsi="Arial" w:cs="Arial"/>
          <w:sz w:val="22"/>
          <w:szCs w:val="22"/>
        </w:rPr>
        <w:t xml:space="preserve">1 </w:t>
      </w:r>
      <w:r w:rsidR="00454F3F" w:rsidRPr="00250901">
        <w:rPr>
          <w:rFonts w:ascii="Arial" w:hAnsi="Arial" w:cs="Arial"/>
          <w:sz w:val="22"/>
          <w:szCs w:val="22"/>
        </w:rPr>
        <w:t>priedas</w:t>
      </w:r>
    </w:p>
    <w:p w14:paraId="1D4D273D" w14:textId="77777777" w:rsidR="004F24B7" w:rsidRDefault="004F24B7" w:rsidP="00CB03C7">
      <w:pPr>
        <w:rPr>
          <w:rFonts w:ascii="Arial" w:hAnsi="Arial" w:cs="Arial"/>
          <w:sz w:val="22"/>
          <w:szCs w:val="22"/>
        </w:rPr>
      </w:pPr>
    </w:p>
    <w:p w14:paraId="22EFE73A" w14:textId="77777777" w:rsidR="00902178" w:rsidRDefault="00902178" w:rsidP="00CB03C7">
      <w:pPr>
        <w:rPr>
          <w:rFonts w:ascii="Arial" w:hAnsi="Arial" w:cs="Arial"/>
          <w:sz w:val="22"/>
          <w:szCs w:val="22"/>
        </w:rPr>
      </w:pPr>
    </w:p>
    <w:p w14:paraId="1F4AA705" w14:textId="34A40F7A" w:rsidR="0096560C" w:rsidRPr="008E6CD5" w:rsidRDefault="008E6CD5" w:rsidP="008E6CD5">
      <w:pPr>
        <w:jc w:val="center"/>
        <w:rPr>
          <w:rFonts w:ascii="Arial" w:hAnsi="Arial" w:cs="Arial"/>
          <w:b/>
          <w:bCs/>
          <w:sz w:val="22"/>
          <w:szCs w:val="22"/>
        </w:rPr>
      </w:pPr>
      <w:r w:rsidRPr="008E6CD5">
        <w:rPr>
          <w:rFonts w:ascii="Arial" w:eastAsia="Times New Roman" w:hAnsi="Arial" w:cs="Arial"/>
          <w:b/>
          <w:bCs/>
          <w:sz w:val="22"/>
          <w:szCs w:val="22"/>
          <w:lang w:val="en-US" w:eastAsia="lt-LT"/>
        </w:rPr>
        <w:t>PARAMOS PANAUDOJIMO S</w:t>
      </w:r>
      <w:r w:rsidRPr="008E6CD5">
        <w:rPr>
          <w:rFonts w:ascii="Arial" w:eastAsia="Times New Roman" w:hAnsi="Arial" w:cs="Arial"/>
          <w:b/>
          <w:bCs/>
          <w:sz w:val="22"/>
          <w:szCs w:val="22"/>
          <w:lang w:val="lt-LT" w:eastAsia="lt-LT"/>
        </w:rPr>
        <w:t>ĄLYGOS IR TVARKA</w:t>
      </w:r>
    </w:p>
    <w:p w14:paraId="5088ADD6" w14:textId="77777777" w:rsidR="008E6CD5" w:rsidRDefault="008E6CD5" w:rsidP="00CB03C7">
      <w:pPr>
        <w:rPr>
          <w:rFonts w:ascii="Arial" w:hAnsi="Arial" w:cs="Arial"/>
          <w:sz w:val="22"/>
          <w:szCs w:val="22"/>
        </w:rPr>
      </w:pPr>
    </w:p>
    <w:p w14:paraId="6B86AC33" w14:textId="7A5FB701" w:rsidR="005308A8" w:rsidRPr="00312465" w:rsidRDefault="006721F6" w:rsidP="00693096">
      <w:pPr>
        <w:jc w:val="both"/>
        <w:rPr>
          <w:rStyle w:val="normaltextrun"/>
          <w:rFonts w:ascii="Arial" w:hAnsi="Arial" w:cs="Arial"/>
          <w:color w:val="000000"/>
          <w:sz w:val="22"/>
          <w:szCs w:val="22"/>
          <w:shd w:val="clear" w:color="auto" w:fill="FFFFFF"/>
          <w:lang w:val="lt-LT"/>
        </w:rPr>
      </w:pPr>
      <w:r>
        <w:rPr>
          <w:rStyle w:val="normaltextrun"/>
          <w:rFonts w:ascii="Arial" w:hAnsi="Arial" w:cs="Arial"/>
          <w:color w:val="000000"/>
          <w:sz w:val="22"/>
          <w:szCs w:val="22"/>
          <w:shd w:val="clear" w:color="auto" w:fill="FFFFFF"/>
          <w:lang w:val="en-US"/>
        </w:rPr>
        <w:t>[</w:t>
      </w:r>
      <w:proofErr w:type="spellStart"/>
      <w:r w:rsidRPr="00693096">
        <w:rPr>
          <w:rStyle w:val="normaltextrun"/>
          <w:rFonts w:ascii="Arial" w:hAnsi="Arial" w:cs="Arial"/>
          <w:color w:val="000000"/>
          <w:sz w:val="22"/>
          <w:szCs w:val="22"/>
          <w:highlight w:val="lightGray"/>
          <w:shd w:val="clear" w:color="auto" w:fill="FFFFFF"/>
          <w:lang w:val="en-US"/>
        </w:rPr>
        <w:t>Pateikiamos</w:t>
      </w:r>
      <w:proofErr w:type="spellEnd"/>
      <w:r w:rsidR="0063506C" w:rsidRPr="00693096">
        <w:rPr>
          <w:rStyle w:val="normaltextrun"/>
          <w:rFonts w:ascii="Arial" w:hAnsi="Arial" w:cs="Arial"/>
          <w:color w:val="000000"/>
          <w:sz w:val="22"/>
          <w:szCs w:val="22"/>
          <w:highlight w:val="lightGray"/>
          <w:shd w:val="clear" w:color="auto" w:fill="FFFFFF"/>
          <w:lang w:val="en-US"/>
        </w:rPr>
        <w:t xml:space="preserve"> </w:t>
      </w:r>
      <w:r w:rsidR="00693096" w:rsidRPr="00693096">
        <w:rPr>
          <w:rStyle w:val="normaltextrun"/>
          <w:rFonts w:ascii="Arial" w:hAnsi="Arial" w:cs="Arial"/>
          <w:color w:val="000000"/>
          <w:sz w:val="22"/>
          <w:szCs w:val="22"/>
          <w:highlight w:val="lightGray"/>
          <w:shd w:val="clear" w:color="auto" w:fill="FFFFFF"/>
        </w:rPr>
        <w:t xml:space="preserve">Paramos </w:t>
      </w:r>
      <w:proofErr w:type="spellStart"/>
      <w:r w:rsidR="00693096" w:rsidRPr="00693096">
        <w:rPr>
          <w:rStyle w:val="normaltextrun"/>
          <w:rFonts w:ascii="Arial" w:hAnsi="Arial" w:cs="Arial"/>
          <w:color w:val="000000"/>
          <w:sz w:val="22"/>
          <w:szCs w:val="22"/>
          <w:highlight w:val="lightGray"/>
          <w:shd w:val="clear" w:color="auto" w:fill="FFFFFF"/>
        </w:rPr>
        <w:t>panaudojimo</w:t>
      </w:r>
      <w:proofErr w:type="spellEnd"/>
      <w:r w:rsidR="00693096" w:rsidRPr="00693096">
        <w:rPr>
          <w:rStyle w:val="normaltextrun"/>
          <w:rFonts w:ascii="Arial" w:hAnsi="Arial" w:cs="Arial"/>
          <w:color w:val="000000"/>
          <w:sz w:val="22"/>
          <w:szCs w:val="22"/>
          <w:highlight w:val="lightGray"/>
          <w:shd w:val="clear" w:color="auto" w:fill="FFFFFF"/>
        </w:rPr>
        <w:t xml:space="preserve"> </w:t>
      </w:r>
      <w:proofErr w:type="spellStart"/>
      <w:r w:rsidR="00693096" w:rsidRPr="00693096">
        <w:rPr>
          <w:rStyle w:val="normaltextrun"/>
          <w:rFonts w:ascii="Arial" w:hAnsi="Arial" w:cs="Arial"/>
          <w:color w:val="000000"/>
          <w:sz w:val="22"/>
          <w:szCs w:val="22"/>
          <w:highlight w:val="lightGray"/>
          <w:shd w:val="clear" w:color="auto" w:fill="FFFFFF"/>
        </w:rPr>
        <w:t>sąlygos</w:t>
      </w:r>
      <w:proofErr w:type="spellEnd"/>
      <w:r w:rsidR="00693096" w:rsidRPr="00693096">
        <w:rPr>
          <w:rStyle w:val="normaltextrun"/>
          <w:rFonts w:ascii="Arial" w:hAnsi="Arial" w:cs="Arial"/>
          <w:color w:val="000000"/>
          <w:sz w:val="22"/>
          <w:szCs w:val="22"/>
          <w:highlight w:val="lightGray"/>
          <w:shd w:val="clear" w:color="auto" w:fill="FFFFFF"/>
        </w:rPr>
        <w:t xml:space="preserve"> </w:t>
      </w:r>
      <w:proofErr w:type="spellStart"/>
      <w:r w:rsidR="00693096" w:rsidRPr="00693096">
        <w:rPr>
          <w:rStyle w:val="normaltextrun"/>
          <w:rFonts w:ascii="Arial" w:hAnsi="Arial" w:cs="Arial"/>
          <w:color w:val="000000"/>
          <w:sz w:val="22"/>
          <w:szCs w:val="22"/>
          <w:highlight w:val="lightGray"/>
          <w:shd w:val="clear" w:color="auto" w:fill="FFFFFF"/>
        </w:rPr>
        <w:t>bei</w:t>
      </w:r>
      <w:proofErr w:type="spellEnd"/>
      <w:r w:rsidR="00693096" w:rsidRPr="00693096">
        <w:rPr>
          <w:rStyle w:val="normaltextrun"/>
          <w:rFonts w:ascii="Arial" w:hAnsi="Arial" w:cs="Arial"/>
          <w:color w:val="000000"/>
          <w:sz w:val="22"/>
          <w:szCs w:val="22"/>
          <w:highlight w:val="lightGray"/>
          <w:shd w:val="clear" w:color="auto" w:fill="FFFFFF"/>
          <w:lang w:val="en-US"/>
        </w:rPr>
        <w:t xml:space="preserve"> </w:t>
      </w:r>
      <w:r w:rsidR="0063506C" w:rsidRPr="00693096">
        <w:rPr>
          <w:rStyle w:val="normaltextrun"/>
          <w:rFonts w:ascii="Arial" w:hAnsi="Arial" w:cs="Arial"/>
          <w:color w:val="000000"/>
          <w:sz w:val="22"/>
          <w:szCs w:val="22"/>
          <w:highlight w:val="lightGray"/>
          <w:shd w:val="clear" w:color="auto" w:fill="FFFFFF"/>
          <w:lang w:val="en-US"/>
        </w:rPr>
        <w:t xml:space="preserve">Paramos </w:t>
      </w:r>
      <w:proofErr w:type="spellStart"/>
      <w:r w:rsidR="0063506C" w:rsidRPr="00693096">
        <w:rPr>
          <w:rStyle w:val="normaltextrun"/>
          <w:rFonts w:ascii="Arial" w:hAnsi="Arial" w:cs="Arial"/>
          <w:color w:val="000000"/>
          <w:sz w:val="22"/>
          <w:szCs w:val="22"/>
          <w:highlight w:val="lightGray"/>
          <w:shd w:val="clear" w:color="auto" w:fill="FFFFFF"/>
          <w:lang w:val="en-US"/>
        </w:rPr>
        <w:t>gavėjui</w:t>
      </w:r>
      <w:proofErr w:type="spellEnd"/>
      <w:r w:rsidR="0063506C" w:rsidRPr="00693096">
        <w:rPr>
          <w:rStyle w:val="normaltextrun"/>
          <w:rFonts w:ascii="Arial" w:hAnsi="Arial" w:cs="Arial"/>
          <w:color w:val="000000"/>
          <w:sz w:val="22"/>
          <w:szCs w:val="22"/>
          <w:highlight w:val="lightGray"/>
          <w:shd w:val="clear" w:color="auto" w:fill="FFFFFF"/>
          <w:lang w:val="en-US"/>
        </w:rPr>
        <w:t xml:space="preserve"> </w:t>
      </w:r>
      <w:proofErr w:type="spellStart"/>
      <w:r w:rsidR="0063506C" w:rsidRPr="00693096">
        <w:rPr>
          <w:rStyle w:val="normaltextrun"/>
          <w:rFonts w:ascii="Arial" w:hAnsi="Arial" w:cs="Arial"/>
          <w:color w:val="000000"/>
          <w:sz w:val="22"/>
          <w:szCs w:val="22"/>
          <w:highlight w:val="lightGray"/>
          <w:shd w:val="clear" w:color="auto" w:fill="FFFFFF"/>
          <w:lang w:val="en-US"/>
        </w:rPr>
        <w:t>aktualios</w:t>
      </w:r>
      <w:proofErr w:type="spellEnd"/>
      <w:r w:rsidR="0063506C" w:rsidRPr="00693096">
        <w:rPr>
          <w:rStyle w:val="normaltextrun"/>
          <w:rFonts w:ascii="Arial" w:hAnsi="Arial" w:cs="Arial"/>
          <w:color w:val="000000"/>
          <w:sz w:val="22"/>
          <w:szCs w:val="22"/>
          <w:highlight w:val="lightGray"/>
          <w:shd w:val="clear" w:color="auto" w:fill="FFFFFF"/>
          <w:lang w:val="en-US"/>
        </w:rPr>
        <w:t xml:space="preserve"> </w:t>
      </w:r>
      <w:r w:rsidRPr="00693096">
        <w:rPr>
          <w:rStyle w:val="normaltextrun"/>
          <w:rFonts w:ascii="Arial" w:hAnsi="Arial" w:cs="Arial"/>
          <w:color w:val="000000"/>
          <w:sz w:val="22"/>
          <w:szCs w:val="22"/>
          <w:highlight w:val="lightGray"/>
          <w:shd w:val="clear" w:color="auto" w:fill="FFFFFF"/>
          <w:lang w:val="en-US"/>
        </w:rPr>
        <w:t xml:space="preserve">AB </w:t>
      </w:r>
      <w:r w:rsidRPr="00693096">
        <w:rPr>
          <w:rStyle w:val="normaltextrun"/>
          <w:rFonts w:ascii="Arial" w:hAnsi="Arial" w:cs="Arial"/>
          <w:color w:val="000000"/>
          <w:sz w:val="22"/>
          <w:szCs w:val="22"/>
          <w:highlight w:val="lightGray"/>
          <w:shd w:val="clear" w:color="auto" w:fill="FFFFFF"/>
          <w:lang w:val="lt-LT"/>
        </w:rPr>
        <w:t xml:space="preserve">„Ignitis </w:t>
      </w:r>
      <w:proofErr w:type="gramStart"/>
      <w:r w:rsidRPr="00693096">
        <w:rPr>
          <w:rStyle w:val="normaltextrun"/>
          <w:rFonts w:ascii="Arial" w:hAnsi="Arial" w:cs="Arial"/>
          <w:color w:val="000000"/>
          <w:sz w:val="22"/>
          <w:szCs w:val="22"/>
          <w:highlight w:val="lightGray"/>
          <w:shd w:val="clear" w:color="auto" w:fill="FFFFFF"/>
          <w:lang w:val="lt-LT"/>
        </w:rPr>
        <w:t>grupė“ Paramos</w:t>
      </w:r>
      <w:proofErr w:type="gramEnd"/>
      <w:r w:rsidRPr="00693096">
        <w:rPr>
          <w:rStyle w:val="normaltextrun"/>
          <w:rFonts w:ascii="Arial" w:hAnsi="Arial" w:cs="Arial"/>
          <w:color w:val="000000"/>
          <w:sz w:val="22"/>
          <w:szCs w:val="22"/>
          <w:highlight w:val="lightGray"/>
          <w:shd w:val="clear" w:color="auto" w:fill="FFFFFF"/>
          <w:lang w:val="lt-LT"/>
        </w:rPr>
        <w:t xml:space="preserve"> valdymo taisyklių </w:t>
      </w:r>
      <w:r w:rsidR="002800F6">
        <w:rPr>
          <w:rStyle w:val="normaltextrun"/>
          <w:rFonts w:ascii="Arial" w:hAnsi="Arial" w:cs="Arial"/>
          <w:color w:val="000000"/>
          <w:sz w:val="22"/>
          <w:szCs w:val="22"/>
          <w:highlight w:val="lightGray"/>
          <w:shd w:val="clear" w:color="auto" w:fill="FFFFFF"/>
          <w:lang w:val="en-US"/>
        </w:rPr>
        <w:t>1</w:t>
      </w:r>
      <w:r w:rsidRPr="00693096">
        <w:rPr>
          <w:rStyle w:val="normaltextrun"/>
          <w:rFonts w:ascii="Arial" w:hAnsi="Arial" w:cs="Arial"/>
          <w:color w:val="000000"/>
          <w:sz w:val="22"/>
          <w:szCs w:val="22"/>
          <w:highlight w:val="lightGray"/>
          <w:shd w:val="clear" w:color="auto" w:fill="FFFFFF"/>
          <w:lang w:val="en-US"/>
        </w:rPr>
        <w:t xml:space="preserve"> </w:t>
      </w:r>
      <w:proofErr w:type="spellStart"/>
      <w:r w:rsidRPr="00693096">
        <w:rPr>
          <w:rStyle w:val="normaltextrun"/>
          <w:rFonts w:ascii="Arial" w:hAnsi="Arial" w:cs="Arial"/>
          <w:color w:val="000000"/>
          <w:sz w:val="22"/>
          <w:szCs w:val="22"/>
          <w:highlight w:val="lightGray"/>
          <w:shd w:val="clear" w:color="auto" w:fill="FFFFFF"/>
          <w:lang w:val="en-US"/>
        </w:rPr>
        <w:t>priedo</w:t>
      </w:r>
      <w:proofErr w:type="spellEnd"/>
      <w:r w:rsidRPr="00693096">
        <w:rPr>
          <w:rStyle w:val="normaltextrun"/>
          <w:rFonts w:ascii="Arial" w:hAnsi="Arial" w:cs="Arial"/>
          <w:color w:val="000000"/>
          <w:sz w:val="22"/>
          <w:szCs w:val="22"/>
          <w:highlight w:val="lightGray"/>
          <w:shd w:val="clear" w:color="auto" w:fill="FFFFFF"/>
          <w:lang w:val="en-US"/>
        </w:rPr>
        <w:t xml:space="preserve"> </w:t>
      </w:r>
      <w:r w:rsidRPr="00693096">
        <w:rPr>
          <w:rStyle w:val="normaltextrun"/>
          <w:rFonts w:ascii="Arial" w:hAnsi="Arial" w:cs="Arial"/>
          <w:color w:val="000000"/>
          <w:sz w:val="22"/>
          <w:szCs w:val="22"/>
          <w:highlight w:val="lightGray"/>
          <w:shd w:val="clear" w:color="auto" w:fill="FFFFFF"/>
          <w:lang w:val="lt-LT"/>
        </w:rPr>
        <w:t>„</w:t>
      </w:r>
      <w:r w:rsidR="00C132F0" w:rsidRPr="00693096">
        <w:rPr>
          <w:rStyle w:val="normaltextrun"/>
          <w:rFonts w:ascii="Arial" w:hAnsi="Arial" w:cs="Arial"/>
          <w:color w:val="000000"/>
          <w:sz w:val="22"/>
          <w:szCs w:val="22"/>
          <w:highlight w:val="lightGray"/>
          <w:shd w:val="clear" w:color="auto" w:fill="FFFFFF"/>
        </w:rPr>
        <w:t>Paramos</w:t>
      </w:r>
      <w:r w:rsidR="00C132F0" w:rsidRPr="00693096">
        <w:rPr>
          <w:rStyle w:val="normaltextrun"/>
          <w:rFonts w:ascii="Arial" w:hAnsi="Arial" w:cs="Arial"/>
          <w:sz w:val="22"/>
          <w:szCs w:val="22"/>
          <w:highlight w:val="lightGray"/>
          <w:shd w:val="clear" w:color="auto" w:fill="FFFFFF"/>
        </w:rPr>
        <w:t xml:space="preserve">, </w:t>
      </w:r>
      <w:proofErr w:type="spellStart"/>
      <w:r w:rsidR="00C132F0" w:rsidRPr="00693096">
        <w:rPr>
          <w:rStyle w:val="normaltextrun"/>
          <w:rFonts w:ascii="Arial" w:hAnsi="Arial" w:cs="Arial"/>
          <w:sz w:val="22"/>
          <w:szCs w:val="22"/>
          <w:highlight w:val="lightGray"/>
          <w:shd w:val="clear" w:color="auto" w:fill="FFFFFF"/>
        </w:rPr>
        <w:t>skiriamos</w:t>
      </w:r>
      <w:proofErr w:type="spellEnd"/>
      <w:r w:rsidR="00C132F0" w:rsidRPr="00693096">
        <w:rPr>
          <w:rStyle w:val="normaltextrun"/>
          <w:rFonts w:ascii="Arial" w:hAnsi="Arial" w:cs="Arial"/>
          <w:sz w:val="22"/>
          <w:szCs w:val="22"/>
          <w:highlight w:val="lightGray"/>
          <w:shd w:val="clear" w:color="auto" w:fill="FFFFFF"/>
        </w:rPr>
        <w:t xml:space="preserve"> </w:t>
      </w:r>
      <w:proofErr w:type="spellStart"/>
      <w:r w:rsidR="00C132F0" w:rsidRPr="00693096">
        <w:rPr>
          <w:rStyle w:val="normaltextrun"/>
          <w:rFonts w:ascii="Arial" w:hAnsi="Arial" w:cs="Arial"/>
          <w:color w:val="000000"/>
          <w:sz w:val="22"/>
          <w:szCs w:val="22"/>
          <w:highlight w:val="lightGray"/>
          <w:shd w:val="clear" w:color="auto" w:fill="FFFFFF"/>
        </w:rPr>
        <w:t>Aukštosioms</w:t>
      </w:r>
      <w:proofErr w:type="spellEnd"/>
      <w:r w:rsidR="00C132F0" w:rsidRPr="00693096">
        <w:rPr>
          <w:rStyle w:val="normaltextrun"/>
          <w:rFonts w:ascii="Arial" w:hAnsi="Arial" w:cs="Arial"/>
          <w:color w:val="000000"/>
          <w:sz w:val="22"/>
          <w:szCs w:val="22"/>
          <w:highlight w:val="lightGray"/>
          <w:shd w:val="clear" w:color="auto" w:fill="FFFFFF"/>
        </w:rPr>
        <w:t xml:space="preserve"> </w:t>
      </w:r>
      <w:proofErr w:type="spellStart"/>
      <w:r w:rsidR="00C132F0" w:rsidRPr="00693096">
        <w:rPr>
          <w:rStyle w:val="normaltextrun"/>
          <w:rFonts w:ascii="Arial" w:hAnsi="Arial" w:cs="Arial"/>
          <w:color w:val="000000"/>
          <w:sz w:val="22"/>
          <w:szCs w:val="22"/>
          <w:highlight w:val="lightGray"/>
          <w:shd w:val="clear" w:color="auto" w:fill="FFFFFF"/>
        </w:rPr>
        <w:t>mokykloms</w:t>
      </w:r>
      <w:proofErr w:type="spellEnd"/>
      <w:r w:rsidR="00C132F0" w:rsidRPr="00693096">
        <w:rPr>
          <w:rStyle w:val="normaltextrun"/>
          <w:rFonts w:ascii="Arial" w:hAnsi="Arial" w:cs="Arial"/>
          <w:color w:val="000000"/>
          <w:sz w:val="22"/>
          <w:szCs w:val="22"/>
          <w:highlight w:val="lightGray"/>
          <w:shd w:val="clear" w:color="auto" w:fill="FFFFFF"/>
        </w:rPr>
        <w:t xml:space="preserve"> </w:t>
      </w:r>
      <w:proofErr w:type="spellStart"/>
      <w:r w:rsidR="00C132F0" w:rsidRPr="00693096">
        <w:rPr>
          <w:rStyle w:val="normaltextrun"/>
          <w:rFonts w:ascii="Arial" w:hAnsi="Arial" w:cs="Arial"/>
          <w:color w:val="000000"/>
          <w:sz w:val="22"/>
          <w:szCs w:val="22"/>
          <w:highlight w:val="lightGray"/>
          <w:shd w:val="clear" w:color="auto" w:fill="FFFFFF"/>
        </w:rPr>
        <w:t>stipendijoms</w:t>
      </w:r>
      <w:proofErr w:type="spellEnd"/>
      <w:r w:rsidR="00C132F0" w:rsidRPr="00693096">
        <w:rPr>
          <w:rStyle w:val="normaltextrun"/>
          <w:rFonts w:ascii="Arial" w:hAnsi="Arial" w:cs="Arial"/>
          <w:color w:val="000000"/>
          <w:sz w:val="22"/>
          <w:szCs w:val="22"/>
          <w:highlight w:val="lightGray"/>
          <w:shd w:val="clear" w:color="auto" w:fill="FFFFFF"/>
        </w:rPr>
        <w:t xml:space="preserve"> studentams </w:t>
      </w:r>
      <w:proofErr w:type="spellStart"/>
      <w:r w:rsidR="00C132F0" w:rsidRPr="00693096">
        <w:rPr>
          <w:rStyle w:val="normaltextrun"/>
          <w:rFonts w:ascii="Arial" w:hAnsi="Arial" w:cs="Arial"/>
          <w:color w:val="000000"/>
          <w:sz w:val="22"/>
          <w:szCs w:val="22"/>
          <w:highlight w:val="lightGray"/>
          <w:shd w:val="clear" w:color="auto" w:fill="FFFFFF"/>
        </w:rPr>
        <w:t>skirti</w:t>
      </w:r>
      <w:proofErr w:type="spellEnd"/>
      <w:r w:rsidR="00312465" w:rsidRPr="00693096">
        <w:rPr>
          <w:rStyle w:val="normaltextrun"/>
          <w:rFonts w:ascii="Arial" w:hAnsi="Arial" w:cs="Arial"/>
          <w:sz w:val="22"/>
          <w:szCs w:val="22"/>
          <w:highlight w:val="lightGray"/>
          <w:shd w:val="clear" w:color="auto" w:fill="FFFFFF"/>
        </w:rPr>
        <w:t>,</w:t>
      </w:r>
      <w:r w:rsidR="00C132F0" w:rsidRPr="00693096">
        <w:rPr>
          <w:rStyle w:val="normaltextrun"/>
          <w:rFonts w:ascii="Arial" w:hAnsi="Arial" w:cs="Arial"/>
          <w:color w:val="000000"/>
          <w:sz w:val="22"/>
          <w:szCs w:val="22"/>
          <w:highlight w:val="lightGray"/>
          <w:shd w:val="clear" w:color="auto" w:fill="FFFFFF"/>
        </w:rPr>
        <w:t xml:space="preserve"> </w:t>
      </w:r>
      <w:proofErr w:type="spellStart"/>
      <w:r w:rsidR="00C132F0" w:rsidRPr="00693096">
        <w:rPr>
          <w:rStyle w:val="normaltextrun"/>
          <w:rFonts w:ascii="Arial" w:hAnsi="Arial" w:cs="Arial"/>
          <w:color w:val="000000"/>
          <w:sz w:val="22"/>
          <w:szCs w:val="22"/>
          <w:highlight w:val="lightGray"/>
          <w:shd w:val="clear" w:color="auto" w:fill="FFFFFF"/>
        </w:rPr>
        <w:t>tvarka</w:t>
      </w:r>
      <w:proofErr w:type="spellEnd"/>
      <w:r w:rsidR="005308A8" w:rsidRPr="00693096">
        <w:rPr>
          <w:rStyle w:val="normaltextrun"/>
          <w:rFonts w:ascii="Arial" w:hAnsi="Arial" w:cs="Arial"/>
          <w:color w:val="000000"/>
          <w:sz w:val="22"/>
          <w:szCs w:val="22"/>
          <w:highlight w:val="lightGray"/>
          <w:shd w:val="clear" w:color="auto" w:fill="FFFFFF"/>
        </w:rPr>
        <w:t xml:space="preserve">” </w:t>
      </w:r>
      <w:proofErr w:type="spellStart"/>
      <w:r w:rsidR="00693096" w:rsidRPr="00693096">
        <w:rPr>
          <w:rStyle w:val="normaltextrun"/>
          <w:rFonts w:ascii="Arial" w:hAnsi="Arial" w:cs="Arial"/>
          <w:color w:val="000000"/>
          <w:sz w:val="22"/>
          <w:szCs w:val="22"/>
          <w:highlight w:val="lightGray"/>
          <w:shd w:val="clear" w:color="auto" w:fill="FFFFFF"/>
        </w:rPr>
        <w:t>nuostatos</w:t>
      </w:r>
      <w:proofErr w:type="spellEnd"/>
      <w:r w:rsidR="00693096">
        <w:rPr>
          <w:rStyle w:val="normaltextrun"/>
          <w:rFonts w:ascii="Arial" w:hAnsi="Arial" w:cs="Arial"/>
          <w:color w:val="000000"/>
          <w:sz w:val="22"/>
          <w:szCs w:val="22"/>
          <w:shd w:val="clear" w:color="auto" w:fill="FFFFFF"/>
        </w:rPr>
        <w:t>]</w:t>
      </w:r>
    </w:p>
    <w:p w14:paraId="31F7A34F" w14:textId="0A28E683" w:rsidR="000C65B9" w:rsidRPr="00F70F15" w:rsidRDefault="0096560C" w:rsidP="000C65B9">
      <w:pPr>
        <w:pStyle w:val="prastasis"/>
        <w:ind w:left="5387"/>
        <w:rPr>
          <w:rFonts w:ascii="Arial" w:hAnsi="Arial" w:cs="Arial"/>
          <w:sz w:val="22"/>
          <w:szCs w:val="22"/>
        </w:rPr>
      </w:pPr>
      <w:r>
        <w:rPr>
          <w:rFonts w:ascii="Arial" w:hAnsi="Arial" w:cs="Arial"/>
          <w:sz w:val="22"/>
          <w:szCs w:val="22"/>
        </w:rPr>
        <w:br w:type="page"/>
      </w:r>
      <w:r w:rsidR="000C65B9" w:rsidRPr="00F70F15">
        <w:rPr>
          <w:rFonts w:ascii="Arial" w:hAnsi="Arial" w:cs="Arial"/>
          <w:sz w:val="22"/>
          <w:szCs w:val="22"/>
        </w:rPr>
        <w:lastRenderedPageBreak/>
        <w:t>Paramos sutarties 2 priedas</w:t>
      </w:r>
    </w:p>
    <w:p w14:paraId="3C1F69D2" w14:textId="77777777" w:rsidR="0046415C" w:rsidRPr="00F70F15" w:rsidRDefault="0046415C" w:rsidP="0046415C">
      <w:pPr>
        <w:ind w:left="5387"/>
        <w:rPr>
          <w:rFonts w:ascii="Arial" w:hAnsi="Arial" w:cs="Arial"/>
          <w:sz w:val="22"/>
          <w:szCs w:val="22"/>
        </w:rPr>
      </w:pPr>
      <w:r w:rsidRPr="00F70F15">
        <w:rPr>
          <w:rFonts w:ascii="Arial" w:hAnsi="Arial" w:cs="Arial"/>
          <w:sz w:val="22"/>
          <w:szCs w:val="22"/>
        </w:rPr>
        <w:t xml:space="preserve">AB „Ignitis </w:t>
      </w:r>
      <w:proofErr w:type="gramStart"/>
      <w:r w:rsidRPr="00F70F15">
        <w:rPr>
          <w:rFonts w:ascii="Arial" w:hAnsi="Arial" w:cs="Arial"/>
          <w:sz w:val="22"/>
          <w:szCs w:val="22"/>
        </w:rPr>
        <w:t xml:space="preserve">grupė“ </w:t>
      </w:r>
      <w:proofErr w:type="spellStart"/>
      <w:r w:rsidRPr="00F70F15">
        <w:rPr>
          <w:rFonts w:ascii="Arial" w:hAnsi="Arial" w:cs="Arial"/>
          <w:sz w:val="22"/>
          <w:szCs w:val="22"/>
        </w:rPr>
        <w:t>sutikimo</w:t>
      </w:r>
      <w:proofErr w:type="spellEnd"/>
      <w:proofErr w:type="gramEnd"/>
    </w:p>
    <w:p w14:paraId="1C2B81D8" w14:textId="77777777" w:rsidR="0046415C" w:rsidRPr="00F70F15" w:rsidRDefault="0046415C" w:rsidP="0046415C">
      <w:pPr>
        <w:ind w:left="4091" w:firstLine="1296"/>
        <w:rPr>
          <w:rFonts w:ascii="Arial" w:hAnsi="Arial" w:cs="Arial"/>
          <w:sz w:val="22"/>
          <w:szCs w:val="22"/>
        </w:rPr>
      </w:pPr>
      <w:proofErr w:type="spellStart"/>
      <w:r w:rsidRPr="00F70F15">
        <w:rPr>
          <w:rFonts w:ascii="Arial" w:hAnsi="Arial" w:cs="Arial"/>
          <w:sz w:val="22"/>
          <w:szCs w:val="22"/>
        </w:rPr>
        <w:t>dėl</w:t>
      </w:r>
      <w:proofErr w:type="spellEnd"/>
      <w:r w:rsidRPr="00F70F15">
        <w:rPr>
          <w:rFonts w:ascii="Arial" w:hAnsi="Arial" w:cs="Arial"/>
          <w:sz w:val="22"/>
          <w:szCs w:val="22"/>
        </w:rPr>
        <w:t xml:space="preserve"> </w:t>
      </w:r>
      <w:proofErr w:type="spellStart"/>
      <w:r w:rsidRPr="00F70F15">
        <w:rPr>
          <w:rFonts w:ascii="Arial" w:hAnsi="Arial" w:cs="Arial"/>
          <w:sz w:val="22"/>
          <w:szCs w:val="22"/>
        </w:rPr>
        <w:t>asmens</w:t>
      </w:r>
      <w:proofErr w:type="spellEnd"/>
      <w:r w:rsidRPr="00F70F15">
        <w:rPr>
          <w:rFonts w:ascii="Arial" w:hAnsi="Arial" w:cs="Arial"/>
          <w:sz w:val="22"/>
          <w:szCs w:val="22"/>
        </w:rPr>
        <w:t xml:space="preserve"> </w:t>
      </w:r>
      <w:proofErr w:type="spellStart"/>
      <w:r w:rsidRPr="00F70F15">
        <w:rPr>
          <w:rFonts w:ascii="Arial" w:hAnsi="Arial" w:cs="Arial"/>
          <w:sz w:val="22"/>
          <w:szCs w:val="22"/>
        </w:rPr>
        <w:t>duomenų</w:t>
      </w:r>
      <w:proofErr w:type="spellEnd"/>
      <w:r w:rsidRPr="00F70F15">
        <w:rPr>
          <w:rFonts w:ascii="Arial" w:hAnsi="Arial" w:cs="Arial"/>
          <w:sz w:val="22"/>
          <w:szCs w:val="22"/>
        </w:rPr>
        <w:t xml:space="preserve"> </w:t>
      </w:r>
      <w:proofErr w:type="spellStart"/>
      <w:r w:rsidRPr="00F70F15">
        <w:rPr>
          <w:rFonts w:ascii="Arial" w:hAnsi="Arial" w:cs="Arial"/>
          <w:sz w:val="22"/>
          <w:szCs w:val="22"/>
        </w:rPr>
        <w:t>naudojimo</w:t>
      </w:r>
      <w:proofErr w:type="spellEnd"/>
      <w:r w:rsidRPr="00F70F15">
        <w:rPr>
          <w:rFonts w:ascii="Arial" w:hAnsi="Arial" w:cs="Arial"/>
          <w:sz w:val="22"/>
          <w:szCs w:val="22"/>
        </w:rPr>
        <w:t xml:space="preserve"> </w:t>
      </w:r>
    </w:p>
    <w:p w14:paraId="4C210C2B" w14:textId="77777777" w:rsidR="0046415C" w:rsidRPr="00F70F15" w:rsidRDefault="0046415C" w:rsidP="0046415C">
      <w:pPr>
        <w:ind w:left="4091" w:firstLine="1296"/>
        <w:rPr>
          <w:rFonts w:ascii="Arial" w:eastAsia="Times New Roman" w:hAnsi="Arial" w:cs="Arial"/>
          <w:b/>
          <w:bCs/>
          <w:sz w:val="22"/>
          <w:szCs w:val="22"/>
          <w:lang w:val="lt-LT" w:eastAsia="lt-LT"/>
        </w:rPr>
      </w:pPr>
      <w:r w:rsidRPr="00F70F15">
        <w:rPr>
          <w:rFonts w:ascii="Arial" w:hAnsi="Arial" w:cs="Arial"/>
          <w:sz w:val="22"/>
          <w:szCs w:val="22"/>
        </w:rPr>
        <w:t xml:space="preserve">forma </w:t>
      </w:r>
    </w:p>
    <w:p w14:paraId="2ADC9927" w14:textId="77777777" w:rsidR="0046415C" w:rsidRPr="00F70F15" w:rsidRDefault="0046415C" w:rsidP="0046415C">
      <w:pPr>
        <w:rPr>
          <w:rFonts w:ascii="Arial" w:hAnsi="Arial" w:cs="Arial"/>
          <w:b/>
          <w:bCs/>
          <w:sz w:val="22"/>
          <w:szCs w:val="22"/>
          <w:lang w:val="lt-LT" w:eastAsia="lt-LT"/>
        </w:rPr>
      </w:pPr>
    </w:p>
    <w:p w14:paraId="6BEC243D" w14:textId="77777777" w:rsidR="0046415C" w:rsidRPr="00F70F15" w:rsidRDefault="0046415C" w:rsidP="0046415C">
      <w:pPr>
        <w:spacing w:line="257" w:lineRule="auto"/>
        <w:jc w:val="center"/>
        <w:rPr>
          <w:rFonts w:ascii="Arial" w:hAnsi="Arial" w:cs="Arial"/>
          <w:b/>
          <w:bCs/>
          <w:sz w:val="22"/>
          <w:szCs w:val="22"/>
          <w:lang w:val="lt-LT"/>
        </w:rPr>
      </w:pPr>
      <w:r w:rsidRPr="00F70F15">
        <w:rPr>
          <w:rFonts w:ascii="Arial" w:hAnsi="Arial" w:cs="Arial"/>
          <w:b/>
          <w:bCs/>
          <w:sz w:val="22"/>
          <w:szCs w:val="22"/>
          <w:lang w:val="lt-LT"/>
        </w:rPr>
        <w:t>SUTIKIMAS DĖL ASMENS DUOMENŲ TVARKYMO</w:t>
      </w:r>
    </w:p>
    <w:p w14:paraId="5D372567" w14:textId="77777777" w:rsidR="0046415C" w:rsidRPr="00F70F15" w:rsidRDefault="0046415C" w:rsidP="0046415C">
      <w:pPr>
        <w:spacing w:line="257" w:lineRule="auto"/>
        <w:jc w:val="center"/>
        <w:rPr>
          <w:rFonts w:ascii="Arial" w:hAnsi="Arial" w:cs="Arial"/>
          <w:sz w:val="22"/>
          <w:szCs w:val="22"/>
          <w:lang w:val="lt-LT"/>
        </w:rPr>
      </w:pPr>
      <w:r w:rsidRPr="00F70F15">
        <w:rPr>
          <w:rFonts w:ascii="Arial" w:hAnsi="Arial" w:cs="Arial"/>
          <w:sz w:val="22"/>
          <w:szCs w:val="22"/>
          <w:lang w:val="lt-LT"/>
        </w:rPr>
        <w:t>20___ m. _____________ d.</w:t>
      </w:r>
    </w:p>
    <w:p w14:paraId="27A2DA54" w14:textId="77777777" w:rsidR="0046415C" w:rsidRPr="00F70F15" w:rsidRDefault="0046415C" w:rsidP="0046415C">
      <w:pPr>
        <w:spacing w:line="257" w:lineRule="auto"/>
        <w:rPr>
          <w:rFonts w:ascii="Arial" w:hAnsi="Arial" w:cs="Arial"/>
          <w:sz w:val="22"/>
          <w:szCs w:val="22"/>
          <w:lang w:val="lt-LT"/>
        </w:rPr>
      </w:pPr>
      <w:r w:rsidRPr="00F70F15">
        <w:rPr>
          <w:rFonts w:ascii="Arial" w:hAnsi="Arial" w:cs="Arial"/>
          <w:sz w:val="22"/>
          <w:szCs w:val="22"/>
          <w:lang w:val="lt-LT"/>
        </w:rPr>
        <w:t xml:space="preserve"> </w:t>
      </w:r>
    </w:p>
    <w:p w14:paraId="2D9E904C" w14:textId="0993C6B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Sutinku, kad </w:t>
      </w:r>
      <w:r w:rsidRPr="00F70F15">
        <w:rPr>
          <w:rFonts w:ascii="Arial" w:hAnsi="Arial" w:cs="Arial"/>
          <w:b/>
          <w:bCs/>
          <w:sz w:val="22"/>
          <w:szCs w:val="22"/>
          <w:lang w:val="lt-LT"/>
        </w:rPr>
        <w:t>AB „Ignitis grupė“</w:t>
      </w:r>
      <w:r w:rsidRPr="00F70F15">
        <w:rPr>
          <w:rFonts w:ascii="Arial" w:hAnsi="Arial" w:cs="Arial"/>
          <w:sz w:val="22"/>
          <w:szCs w:val="22"/>
          <w:lang w:val="lt-LT"/>
        </w:rPr>
        <w:t>, juridinio asmens kodas 301844044 (toliau – Įmonė), Laisvės pr. 10, Vilnius, tvarkytų mano asmens duomenis: vardą, pavardę, kontaktinį telefono numerį, kontaktinio elektroninio pašto adresą, pranešimų apie Ignitis Grupės įmonių darbo pasiūlymus, planuojamus renginius, iniciatyvas, siuntimo tikslais</w:t>
      </w:r>
      <w:r w:rsidR="005C7942" w:rsidRPr="00F70F15">
        <w:rPr>
          <w:rFonts w:ascii="Arial" w:hAnsi="Arial" w:cs="Arial"/>
          <w:sz w:val="22"/>
          <w:szCs w:val="22"/>
          <w:lang w:val="lt-LT"/>
        </w:rPr>
        <w:t>.</w:t>
      </w:r>
      <w:r w:rsidR="00323037" w:rsidRPr="00F70F15">
        <w:rPr>
          <w:rFonts w:ascii="Arial" w:hAnsi="Arial" w:cs="Arial"/>
          <w:sz w:val="22"/>
          <w:szCs w:val="22"/>
          <w:lang w:val="lt-LT"/>
        </w:rPr>
        <w:t xml:space="preserve"> Savo pasirinkimą pažymėkite simboliu </w:t>
      </w:r>
      <w:r w:rsidR="0079343B" w:rsidRPr="00F70F15">
        <w:rPr>
          <w:rFonts w:ascii="Arial" w:hAnsi="Arial" w:cs="Arial"/>
          <w:sz w:val="22"/>
          <w:szCs w:val="22"/>
          <w:lang w:val="lt-LT"/>
        </w:rPr>
        <w:t>„x“.</w:t>
      </w:r>
      <w:r w:rsidR="005C7942" w:rsidRPr="00F70F15">
        <w:rPr>
          <w:rFonts w:ascii="Arial" w:hAnsi="Arial" w:cs="Arial"/>
          <w:sz w:val="22"/>
          <w:szCs w:val="22"/>
          <w:lang w:val="lt-LT"/>
        </w:rPr>
        <w:t xml:space="preserve"> </w:t>
      </w:r>
      <w:r w:rsidRPr="00F70F15">
        <w:rPr>
          <w:rFonts w:ascii="Arial" w:hAnsi="Arial" w:cs="Arial"/>
          <w:sz w:val="22"/>
          <w:szCs w:val="22"/>
          <w:lang w:val="lt-LT"/>
        </w:rPr>
        <w:t xml:space="preserve"> </w:t>
      </w:r>
    </w:p>
    <w:p w14:paraId="37128DE6" w14:textId="77777777" w:rsidR="0046415C" w:rsidRPr="00F70F15" w:rsidRDefault="0046415C" w:rsidP="0046415C">
      <w:pPr>
        <w:spacing w:line="257" w:lineRule="auto"/>
        <w:jc w:val="both"/>
        <w:rPr>
          <w:rFonts w:ascii="Arial" w:hAnsi="Arial" w:cs="Arial"/>
          <w:sz w:val="22"/>
          <w:szCs w:val="22"/>
          <w:lang w:val="lt-LT"/>
        </w:rPr>
      </w:pPr>
    </w:p>
    <w:p w14:paraId="5DDA85AC" w14:textId="77777777" w:rsidR="0046415C" w:rsidRPr="00F70F15" w:rsidRDefault="0046415C" w:rsidP="0046415C">
      <w:pPr>
        <w:spacing w:line="257" w:lineRule="auto"/>
        <w:ind w:firstLine="1296"/>
        <w:jc w:val="both"/>
        <w:rPr>
          <w:rFonts w:ascii="Arial" w:hAnsi="Arial" w:cs="Arial"/>
          <w:sz w:val="22"/>
          <w:szCs w:val="22"/>
          <w:lang w:val="lt-LT"/>
        </w:rPr>
      </w:pPr>
      <w:r w:rsidRPr="00F70F15">
        <w:rPr>
          <w:rFonts w:ascii="Arial" w:hAnsi="Arial" w:cs="Arial"/>
          <w:sz w:val="22"/>
          <w:szCs w:val="22"/>
          <w:lang w:val="lt-LT"/>
        </w:rPr>
        <w:t>□ TAIP                                      □ NE</w:t>
      </w:r>
    </w:p>
    <w:p w14:paraId="2346FE83" w14:textId="77777777" w:rsidR="0046415C" w:rsidRPr="00F70F15" w:rsidRDefault="0046415C" w:rsidP="0046415C">
      <w:pPr>
        <w:spacing w:line="257" w:lineRule="auto"/>
        <w:ind w:firstLine="1296"/>
        <w:jc w:val="both"/>
        <w:rPr>
          <w:rFonts w:ascii="Arial" w:hAnsi="Arial" w:cs="Arial"/>
          <w:sz w:val="22"/>
          <w:szCs w:val="22"/>
          <w:lang w:val="lt-LT"/>
        </w:rPr>
      </w:pPr>
    </w:p>
    <w:p w14:paraId="759EB80F"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Aš esu supažindintas, kad aukščiau nurodytais tikslais mano asmens duomenys yra tvarkomi sutikimo pagrindu (Bendrojo duomenų apsaugos reglamento 6 str. 1 d. a) p.). </w:t>
      </w:r>
    </w:p>
    <w:p w14:paraId="65081ACC"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 </w:t>
      </w:r>
    </w:p>
    <w:p w14:paraId="02F8EDFD"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Mano asmens duomenys šiame sutikime nurodytais tikslais ir pagrindu bus tvarkomi 2 metus nuo sutikimo davimo arba iki sutikimo atšaukimo.</w:t>
      </w:r>
    </w:p>
    <w:p w14:paraId="22CEA947"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 </w:t>
      </w:r>
    </w:p>
    <w:p w14:paraId="6D40BC45"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Patvirtinu, kad man yra žinoma mano teisė bet kuriuo metu atšaukti savo sutikimą apie tai pranešant </w:t>
      </w:r>
      <w:hyperlink r:id="rId13" w:history="1">
        <w:r w:rsidRPr="00F70F15">
          <w:rPr>
            <w:rStyle w:val="Hyperlink"/>
            <w:rFonts w:ascii="Arial" w:hAnsi="Arial" w:cs="Arial"/>
            <w:sz w:val="22"/>
            <w:szCs w:val="22"/>
            <w:lang w:val="lt-LT"/>
          </w:rPr>
          <w:t>grupe@ignitis.lt</w:t>
        </w:r>
      </w:hyperlink>
      <w:r w:rsidRPr="00F70F15">
        <w:rPr>
          <w:rFonts w:ascii="Arial" w:hAnsi="Arial" w:cs="Arial"/>
          <w:sz w:val="22"/>
          <w:szCs w:val="22"/>
          <w:lang w:val="lt-LT"/>
        </w:rPr>
        <w:t xml:space="preserve"> ir dėl to aš nepatirsiu jokių neigiamų pasekmių iš Įmonės pusės. Sutikimo atšaukimas nedaro poveikio sutikimu pagrįsto duomenų tvarkymo, atlikto iki sutikimo atšaukimo, teisėtumui. </w:t>
      </w:r>
    </w:p>
    <w:p w14:paraId="67838BBD"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 </w:t>
      </w:r>
    </w:p>
    <w:p w14:paraId="3C94C86C"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Aš turiu teisę prašyti susipažinti su tvarkomais mano asmens duomenimis, reikalauti, kad jie būtų ištrinti, ištaisyti, arba teisės aktų nustatyta tvarka apribotas jų tvarkymas. Prašymas dėl mano teisių įgyvendinimo ar skundas gali būti pateiktas </w:t>
      </w:r>
      <w:hyperlink r:id="rId14">
        <w:r w:rsidRPr="00F70F15">
          <w:rPr>
            <w:rStyle w:val="Hyperlink"/>
            <w:rFonts w:ascii="Arial" w:hAnsi="Arial" w:cs="Arial"/>
            <w:sz w:val="22"/>
            <w:szCs w:val="22"/>
            <w:lang w:val="lt-LT"/>
          </w:rPr>
          <w:t>grupe@ignitis.lt</w:t>
        </w:r>
      </w:hyperlink>
      <w:r w:rsidRPr="00F70F15">
        <w:rPr>
          <w:rFonts w:ascii="Arial" w:hAnsi="Arial" w:cs="Arial"/>
          <w:sz w:val="22"/>
          <w:szCs w:val="22"/>
          <w:lang w:val="lt-LT"/>
        </w:rPr>
        <w:t xml:space="preserve">. </w:t>
      </w:r>
    </w:p>
    <w:p w14:paraId="32D9AD41"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 </w:t>
      </w:r>
    </w:p>
    <w:p w14:paraId="63D85E2B"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Esu supažindintas, kad išsamesnė informacija apie mano asmens duomenų tvarkymą pateikiama AB „Ignitis grupė“ Privatumo pranešime </w:t>
      </w:r>
      <w:hyperlink r:id="rId15">
        <w:r w:rsidRPr="00F70F15">
          <w:rPr>
            <w:rStyle w:val="Hyperlink"/>
            <w:rFonts w:ascii="Arial" w:hAnsi="Arial" w:cs="Arial"/>
            <w:sz w:val="22"/>
            <w:szCs w:val="22"/>
            <w:lang w:val="lt-LT"/>
          </w:rPr>
          <w:t>https://www.ignitisgrupe.lt/lt/asmens-duomenu-tvarkymas</w:t>
        </w:r>
      </w:hyperlink>
      <w:r w:rsidRPr="00F70F15">
        <w:rPr>
          <w:rFonts w:ascii="Arial" w:hAnsi="Arial" w:cs="Arial"/>
          <w:sz w:val="22"/>
          <w:szCs w:val="22"/>
          <w:lang w:val="lt-LT"/>
        </w:rPr>
        <w:t>.</w:t>
      </w:r>
    </w:p>
    <w:p w14:paraId="7EA1835D"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 </w:t>
      </w:r>
    </w:p>
    <w:p w14:paraId="15398EA2"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____________________________________________________________________________</w:t>
      </w:r>
    </w:p>
    <w:p w14:paraId="5C219C77"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(kontaktinis telefono numeris, kontaktinis elektroninis pašto adresas)</w:t>
      </w:r>
    </w:p>
    <w:p w14:paraId="107C633D"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 </w:t>
      </w:r>
    </w:p>
    <w:p w14:paraId="0EF7E51E"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 xml:space="preserve"> </w:t>
      </w:r>
    </w:p>
    <w:p w14:paraId="571D6E16" w14:textId="77777777" w:rsidR="0046415C" w:rsidRPr="00F70F15" w:rsidRDefault="0046415C" w:rsidP="0046415C">
      <w:pPr>
        <w:spacing w:line="257" w:lineRule="auto"/>
        <w:jc w:val="both"/>
        <w:rPr>
          <w:rFonts w:ascii="Arial" w:hAnsi="Arial" w:cs="Arial"/>
          <w:sz w:val="22"/>
          <w:szCs w:val="22"/>
          <w:lang w:val="lt-LT"/>
        </w:rPr>
      </w:pPr>
      <w:r w:rsidRPr="00F70F15">
        <w:rPr>
          <w:rFonts w:ascii="Arial" w:hAnsi="Arial" w:cs="Arial"/>
          <w:sz w:val="22"/>
          <w:szCs w:val="22"/>
          <w:lang w:val="lt-LT"/>
        </w:rPr>
        <w:t>____________________</w:t>
      </w:r>
      <w:r w:rsidRPr="00673083">
        <w:rPr>
          <w:rFonts w:ascii="Arial" w:hAnsi="Arial" w:cs="Arial"/>
          <w:sz w:val="22"/>
          <w:szCs w:val="22"/>
        </w:rPr>
        <w:tab/>
      </w:r>
      <w:r w:rsidRPr="00F70F15">
        <w:rPr>
          <w:rFonts w:ascii="Arial" w:hAnsi="Arial" w:cs="Arial"/>
          <w:sz w:val="22"/>
          <w:szCs w:val="22"/>
          <w:lang w:val="lt-LT"/>
        </w:rPr>
        <w:t xml:space="preserve">                                           _______________________________</w:t>
      </w:r>
    </w:p>
    <w:p w14:paraId="1F15390E" w14:textId="77777777" w:rsidR="0046415C" w:rsidRPr="00F70F15" w:rsidRDefault="0046415C" w:rsidP="0046415C">
      <w:pPr>
        <w:spacing w:line="257" w:lineRule="auto"/>
        <w:jc w:val="both"/>
        <w:rPr>
          <w:rFonts w:ascii="Arial" w:hAnsi="Arial" w:cs="Arial"/>
          <w:i/>
          <w:iCs/>
          <w:sz w:val="22"/>
          <w:szCs w:val="22"/>
          <w:lang w:val="lt-LT"/>
        </w:rPr>
      </w:pPr>
      <w:r w:rsidRPr="00F70F15">
        <w:rPr>
          <w:rFonts w:ascii="Arial" w:hAnsi="Arial" w:cs="Arial"/>
          <w:i/>
          <w:iCs/>
          <w:sz w:val="22"/>
          <w:szCs w:val="22"/>
          <w:lang w:val="lt-LT"/>
        </w:rPr>
        <w:t xml:space="preserve">   (parašas)                                 </w:t>
      </w:r>
      <w:r w:rsidRPr="00F70F15">
        <w:rPr>
          <w:rFonts w:ascii="Arial" w:hAnsi="Arial" w:cs="Arial"/>
          <w:sz w:val="22"/>
          <w:szCs w:val="22"/>
          <w:lang w:val="lt-LT"/>
        </w:rPr>
        <w:t xml:space="preserve">                                               </w:t>
      </w:r>
      <w:r w:rsidRPr="00F70F15">
        <w:rPr>
          <w:rFonts w:ascii="Arial" w:hAnsi="Arial" w:cs="Arial"/>
          <w:i/>
          <w:iCs/>
          <w:sz w:val="22"/>
          <w:szCs w:val="22"/>
          <w:lang w:val="lt-LT"/>
        </w:rPr>
        <w:t>(vardas,  pavardė)</w:t>
      </w:r>
    </w:p>
    <w:p w14:paraId="0C3A999E" w14:textId="77777777" w:rsidR="0046415C" w:rsidRPr="00F70F15" w:rsidRDefault="0046415C" w:rsidP="0046415C">
      <w:pPr>
        <w:spacing w:line="257" w:lineRule="auto"/>
        <w:jc w:val="both"/>
        <w:rPr>
          <w:rFonts w:ascii="Arial" w:hAnsi="Arial" w:cs="Arial"/>
          <w:sz w:val="22"/>
          <w:szCs w:val="22"/>
          <w:lang w:val="lt-LT"/>
        </w:rPr>
      </w:pPr>
    </w:p>
    <w:p w14:paraId="3F23F979" w14:textId="77777777" w:rsidR="0046415C" w:rsidRPr="00F70F15" w:rsidRDefault="0046415C" w:rsidP="0046415C">
      <w:pPr>
        <w:rPr>
          <w:rFonts w:ascii="Arial" w:hAnsi="Arial" w:cs="Arial"/>
          <w:b/>
          <w:bCs/>
          <w:sz w:val="22"/>
          <w:szCs w:val="22"/>
          <w:lang w:val="lt-LT" w:eastAsia="lt-LT"/>
        </w:rPr>
      </w:pPr>
    </w:p>
    <w:p w14:paraId="62265DD6" w14:textId="77777777" w:rsidR="0046415C" w:rsidRPr="00F70F15" w:rsidRDefault="0046415C" w:rsidP="0046415C">
      <w:pPr>
        <w:rPr>
          <w:rFonts w:ascii="Arial" w:hAnsi="Arial" w:cs="Arial"/>
          <w:b/>
          <w:bCs/>
          <w:sz w:val="22"/>
          <w:szCs w:val="22"/>
          <w:lang w:val="lt-LT" w:eastAsia="lt-LT"/>
        </w:rPr>
      </w:pPr>
    </w:p>
    <w:p w14:paraId="74EAD47F" w14:textId="77777777" w:rsidR="0046415C" w:rsidRPr="00F70F15" w:rsidRDefault="0046415C" w:rsidP="0046415C">
      <w:pPr>
        <w:rPr>
          <w:rFonts w:ascii="Arial" w:hAnsi="Arial" w:cs="Arial"/>
          <w:b/>
          <w:bCs/>
          <w:sz w:val="22"/>
          <w:szCs w:val="22"/>
          <w:lang w:val="lt-LT" w:eastAsia="lt-LT"/>
        </w:rPr>
      </w:pPr>
    </w:p>
    <w:p w14:paraId="6FE712B5" w14:textId="77777777" w:rsidR="0046415C" w:rsidRPr="00F70F15" w:rsidRDefault="0046415C" w:rsidP="0046415C">
      <w:pPr>
        <w:rPr>
          <w:rFonts w:ascii="Arial" w:hAnsi="Arial" w:cs="Arial"/>
          <w:b/>
          <w:bCs/>
          <w:sz w:val="22"/>
          <w:szCs w:val="22"/>
          <w:lang w:val="lt-LT" w:eastAsia="lt-LT"/>
        </w:rPr>
      </w:pPr>
    </w:p>
    <w:p w14:paraId="0EC58C4A" w14:textId="77777777" w:rsidR="0046415C" w:rsidRPr="00F70F15" w:rsidRDefault="0046415C" w:rsidP="0046415C">
      <w:pPr>
        <w:rPr>
          <w:rFonts w:ascii="Arial" w:hAnsi="Arial" w:cs="Arial"/>
          <w:b/>
          <w:bCs/>
          <w:sz w:val="22"/>
          <w:szCs w:val="22"/>
          <w:lang w:val="lt-LT" w:eastAsia="lt-LT"/>
        </w:rPr>
      </w:pPr>
    </w:p>
    <w:p w14:paraId="4BA3A0F7" w14:textId="77777777" w:rsidR="0046415C" w:rsidRPr="00F70F15" w:rsidRDefault="0046415C" w:rsidP="0046415C">
      <w:pPr>
        <w:rPr>
          <w:rFonts w:ascii="Arial" w:hAnsi="Arial" w:cs="Arial"/>
          <w:b/>
          <w:bCs/>
          <w:sz w:val="22"/>
          <w:szCs w:val="22"/>
          <w:lang w:val="lt-LT" w:eastAsia="lt-LT"/>
        </w:rPr>
      </w:pPr>
    </w:p>
    <w:p w14:paraId="39E8C765" w14:textId="0440CBE5" w:rsidR="0096560C" w:rsidRPr="00F70F15" w:rsidRDefault="0096560C">
      <w:pPr>
        <w:spacing w:after="160" w:line="259" w:lineRule="auto"/>
        <w:rPr>
          <w:rFonts w:ascii="Arial" w:hAnsi="Arial" w:cs="Arial"/>
          <w:sz w:val="22"/>
          <w:szCs w:val="22"/>
        </w:rPr>
      </w:pPr>
    </w:p>
    <w:p w14:paraId="08F42209" w14:textId="77777777" w:rsidR="00CE0C36" w:rsidRPr="00F70F15" w:rsidRDefault="00CE0C36">
      <w:pPr>
        <w:spacing w:after="160" w:line="259" w:lineRule="auto"/>
        <w:rPr>
          <w:rFonts w:ascii="Arial" w:hAnsi="Arial" w:cs="Arial"/>
          <w:sz w:val="22"/>
          <w:szCs w:val="22"/>
        </w:rPr>
      </w:pPr>
    </w:p>
    <w:p w14:paraId="16243550" w14:textId="77777777" w:rsidR="00CE0C36" w:rsidRPr="00F70F15" w:rsidRDefault="00CE0C36">
      <w:pPr>
        <w:spacing w:after="160" w:line="259" w:lineRule="auto"/>
        <w:rPr>
          <w:rFonts w:ascii="Arial" w:hAnsi="Arial" w:cs="Arial"/>
          <w:sz w:val="22"/>
          <w:szCs w:val="22"/>
        </w:rPr>
      </w:pPr>
    </w:p>
    <w:p w14:paraId="174F9A5F" w14:textId="77777777" w:rsidR="00CE0C36" w:rsidRPr="00F70F15" w:rsidRDefault="00CE0C36">
      <w:pPr>
        <w:spacing w:after="160" w:line="259" w:lineRule="auto"/>
        <w:rPr>
          <w:rFonts w:ascii="Arial" w:hAnsi="Arial" w:cs="Arial"/>
          <w:sz w:val="22"/>
          <w:szCs w:val="22"/>
        </w:rPr>
      </w:pPr>
    </w:p>
    <w:p w14:paraId="049513D2" w14:textId="77777777" w:rsidR="00CE0C36" w:rsidRPr="00F70F15" w:rsidRDefault="00CE0C36">
      <w:pPr>
        <w:spacing w:after="160" w:line="259" w:lineRule="auto"/>
        <w:rPr>
          <w:rFonts w:ascii="Arial" w:hAnsi="Arial" w:cs="Arial"/>
          <w:sz w:val="22"/>
          <w:szCs w:val="22"/>
        </w:rPr>
      </w:pPr>
    </w:p>
    <w:p w14:paraId="7F199316" w14:textId="3187230A" w:rsidR="005544F5" w:rsidRPr="00F70F15" w:rsidRDefault="00BE57BE" w:rsidP="005544F5">
      <w:pPr>
        <w:spacing w:after="160" w:line="259" w:lineRule="auto"/>
        <w:ind w:left="3888" w:firstLine="1296"/>
        <w:rPr>
          <w:rFonts w:ascii="Arial" w:hAnsi="Arial" w:cs="Arial"/>
          <w:sz w:val="22"/>
          <w:szCs w:val="22"/>
        </w:rPr>
      </w:pPr>
      <w:r>
        <w:rPr>
          <w:rFonts w:ascii="Arial" w:hAnsi="Arial" w:cs="Arial"/>
          <w:sz w:val="22"/>
          <w:szCs w:val="22"/>
        </w:rPr>
        <w:lastRenderedPageBreak/>
        <w:t xml:space="preserve">   </w:t>
      </w:r>
      <w:r w:rsidR="00CE0C36" w:rsidRPr="00F70F15">
        <w:rPr>
          <w:rFonts w:ascii="Arial" w:hAnsi="Arial" w:cs="Arial"/>
          <w:sz w:val="22"/>
          <w:szCs w:val="22"/>
        </w:rPr>
        <w:t xml:space="preserve">Paramos </w:t>
      </w:r>
      <w:proofErr w:type="spellStart"/>
      <w:r w:rsidR="00CE0C36" w:rsidRPr="00F70F15">
        <w:rPr>
          <w:rFonts w:ascii="Arial" w:hAnsi="Arial" w:cs="Arial"/>
          <w:sz w:val="22"/>
          <w:szCs w:val="22"/>
        </w:rPr>
        <w:t>sutarties</w:t>
      </w:r>
      <w:proofErr w:type="spellEnd"/>
      <w:r w:rsidR="00CE0C36" w:rsidRPr="00F70F15">
        <w:rPr>
          <w:rFonts w:ascii="Arial" w:hAnsi="Arial" w:cs="Arial"/>
          <w:sz w:val="22"/>
          <w:szCs w:val="22"/>
        </w:rPr>
        <w:t xml:space="preserve"> </w:t>
      </w:r>
      <w:r w:rsidR="00F70F15" w:rsidRPr="00F70F15">
        <w:rPr>
          <w:rFonts w:ascii="Arial" w:hAnsi="Arial" w:cs="Arial"/>
          <w:sz w:val="22"/>
          <w:szCs w:val="22"/>
          <w:lang w:val="en-US"/>
        </w:rPr>
        <w:t>3</w:t>
      </w:r>
      <w:r w:rsidR="00CE0C36" w:rsidRPr="00F70F15">
        <w:rPr>
          <w:rFonts w:ascii="Arial" w:hAnsi="Arial" w:cs="Arial"/>
          <w:sz w:val="22"/>
          <w:szCs w:val="22"/>
        </w:rPr>
        <w:t xml:space="preserve"> </w:t>
      </w:r>
      <w:proofErr w:type="spellStart"/>
      <w:r w:rsidR="00CE0C36" w:rsidRPr="00F70F15">
        <w:rPr>
          <w:rFonts w:ascii="Arial" w:hAnsi="Arial" w:cs="Arial"/>
          <w:sz w:val="22"/>
          <w:szCs w:val="22"/>
        </w:rPr>
        <w:t>priedas</w:t>
      </w:r>
      <w:proofErr w:type="spellEnd"/>
    </w:p>
    <w:p w14:paraId="132CBEE3" w14:textId="77777777" w:rsidR="005544F5" w:rsidRPr="00F70F15" w:rsidRDefault="005544F5" w:rsidP="00F70F15">
      <w:pPr>
        <w:ind w:left="4091" w:firstLine="1296"/>
        <w:rPr>
          <w:rFonts w:ascii="Arial" w:hAnsi="Arial" w:cs="Arial"/>
          <w:sz w:val="22"/>
          <w:szCs w:val="22"/>
          <w:lang w:val="lt-LT"/>
        </w:rPr>
      </w:pPr>
      <w:r w:rsidRPr="00F70F15">
        <w:rPr>
          <w:rFonts w:ascii="Arial" w:hAnsi="Arial" w:cs="Arial"/>
          <w:sz w:val="22"/>
          <w:szCs w:val="22"/>
        </w:rPr>
        <w:t xml:space="preserve">AB „Ignitis </w:t>
      </w:r>
      <w:proofErr w:type="gramStart"/>
      <w:r w:rsidRPr="00F70F15">
        <w:rPr>
          <w:rFonts w:ascii="Arial" w:hAnsi="Arial" w:cs="Arial"/>
          <w:sz w:val="22"/>
          <w:szCs w:val="22"/>
        </w:rPr>
        <w:t xml:space="preserve">grupė“ </w:t>
      </w:r>
      <w:proofErr w:type="spellStart"/>
      <w:r w:rsidRPr="00F70F15">
        <w:rPr>
          <w:rFonts w:ascii="Arial" w:hAnsi="Arial" w:cs="Arial"/>
          <w:sz w:val="22"/>
          <w:szCs w:val="22"/>
        </w:rPr>
        <w:t>prane</w:t>
      </w:r>
      <w:r w:rsidRPr="00F70F15">
        <w:rPr>
          <w:rFonts w:ascii="Arial" w:hAnsi="Arial" w:cs="Arial"/>
          <w:sz w:val="22"/>
          <w:szCs w:val="22"/>
          <w:lang w:val="lt-LT"/>
        </w:rPr>
        <w:t>šimo</w:t>
      </w:r>
      <w:proofErr w:type="spellEnd"/>
      <w:proofErr w:type="gramEnd"/>
    </w:p>
    <w:p w14:paraId="36A3C2BD" w14:textId="77777777" w:rsidR="005544F5" w:rsidRPr="00F70F15" w:rsidRDefault="005544F5" w:rsidP="005544F5">
      <w:pPr>
        <w:ind w:left="4091" w:firstLine="1296"/>
        <w:rPr>
          <w:rFonts w:ascii="Arial" w:hAnsi="Arial" w:cs="Arial"/>
          <w:sz w:val="22"/>
          <w:szCs w:val="22"/>
        </w:rPr>
      </w:pPr>
      <w:proofErr w:type="spellStart"/>
      <w:r w:rsidRPr="00F70F15">
        <w:rPr>
          <w:rFonts w:ascii="Arial" w:hAnsi="Arial" w:cs="Arial"/>
          <w:sz w:val="22"/>
          <w:szCs w:val="22"/>
        </w:rPr>
        <w:t>apie</w:t>
      </w:r>
      <w:proofErr w:type="spellEnd"/>
      <w:r w:rsidRPr="00F70F15">
        <w:rPr>
          <w:rFonts w:ascii="Arial" w:hAnsi="Arial" w:cs="Arial"/>
          <w:sz w:val="22"/>
          <w:szCs w:val="22"/>
        </w:rPr>
        <w:t xml:space="preserve"> </w:t>
      </w:r>
      <w:proofErr w:type="spellStart"/>
      <w:r w:rsidRPr="00F70F15">
        <w:rPr>
          <w:rFonts w:ascii="Arial" w:hAnsi="Arial" w:cs="Arial"/>
          <w:sz w:val="22"/>
          <w:szCs w:val="22"/>
        </w:rPr>
        <w:t>asmens</w:t>
      </w:r>
      <w:proofErr w:type="spellEnd"/>
      <w:r w:rsidRPr="00F70F15">
        <w:rPr>
          <w:rFonts w:ascii="Arial" w:hAnsi="Arial" w:cs="Arial"/>
          <w:sz w:val="22"/>
          <w:szCs w:val="22"/>
        </w:rPr>
        <w:t xml:space="preserve"> </w:t>
      </w:r>
      <w:proofErr w:type="spellStart"/>
      <w:r w:rsidRPr="00F70F15">
        <w:rPr>
          <w:rFonts w:ascii="Arial" w:hAnsi="Arial" w:cs="Arial"/>
          <w:sz w:val="22"/>
          <w:szCs w:val="22"/>
        </w:rPr>
        <w:t>duomenų</w:t>
      </w:r>
      <w:proofErr w:type="spellEnd"/>
      <w:r w:rsidRPr="00F70F15">
        <w:rPr>
          <w:rFonts w:ascii="Arial" w:hAnsi="Arial" w:cs="Arial"/>
          <w:sz w:val="22"/>
          <w:szCs w:val="22"/>
        </w:rPr>
        <w:t xml:space="preserve"> </w:t>
      </w:r>
      <w:proofErr w:type="spellStart"/>
      <w:r w:rsidRPr="00F70F15">
        <w:rPr>
          <w:rFonts w:ascii="Arial" w:hAnsi="Arial" w:cs="Arial"/>
          <w:sz w:val="22"/>
          <w:szCs w:val="22"/>
        </w:rPr>
        <w:t>tvarkymą</w:t>
      </w:r>
      <w:proofErr w:type="spellEnd"/>
      <w:r w:rsidRPr="00F70F15">
        <w:rPr>
          <w:rFonts w:ascii="Arial" w:hAnsi="Arial" w:cs="Arial"/>
          <w:sz w:val="22"/>
          <w:szCs w:val="22"/>
        </w:rPr>
        <w:t xml:space="preserve"> </w:t>
      </w:r>
    </w:p>
    <w:p w14:paraId="43728FF2" w14:textId="77777777" w:rsidR="005544F5" w:rsidRPr="00F70F15" w:rsidRDefault="005544F5" w:rsidP="005544F5">
      <w:pPr>
        <w:ind w:left="4091" w:firstLine="1296"/>
        <w:rPr>
          <w:rFonts w:ascii="Arial" w:eastAsia="Times New Roman" w:hAnsi="Arial" w:cs="Arial"/>
          <w:b/>
          <w:bCs/>
          <w:sz w:val="22"/>
          <w:szCs w:val="22"/>
          <w:lang w:val="lt-LT" w:eastAsia="lt-LT"/>
        </w:rPr>
      </w:pPr>
      <w:r w:rsidRPr="00F70F15">
        <w:rPr>
          <w:rFonts w:ascii="Arial" w:hAnsi="Arial" w:cs="Arial"/>
          <w:sz w:val="22"/>
          <w:szCs w:val="22"/>
        </w:rPr>
        <w:t xml:space="preserve">forma </w:t>
      </w:r>
    </w:p>
    <w:p w14:paraId="1D09151A" w14:textId="77777777" w:rsidR="005544F5" w:rsidRPr="00F70F15" w:rsidRDefault="005544F5" w:rsidP="005544F5">
      <w:pPr>
        <w:rPr>
          <w:rFonts w:ascii="Arial" w:hAnsi="Arial" w:cs="Arial"/>
          <w:b/>
          <w:bCs/>
          <w:sz w:val="22"/>
          <w:szCs w:val="22"/>
          <w:lang w:val="lt-LT" w:eastAsia="lt-LT"/>
        </w:rPr>
      </w:pPr>
    </w:p>
    <w:p w14:paraId="007B464A" w14:textId="77777777" w:rsidR="005544F5" w:rsidRPr="00F70F15" w:rsidRDefault="005544F5" w:rsidP="005544F5">
      <w:pPr>
        <w:spacing w:line="257" w:lineRule="auto"/>
        <w:jc w:val="center"/>
        <w:rPr>
          <w:rFonts w:ascii="Arial" w:hAnsi="Arial" w:cs="Arial"/>
          <w:b/>
          <w:bCs/>
          <w:sz w:val="22"/>
          <w:szCs w:val="22"/>
          <w:lang w:val="lt-LT"/>
        </w:rPr>
      </w:pPr>
    </w:p>
    <w:p w14:paraId="14442F12" w14:textId="77777777" w:rsidR="005544F5" w:rsidRPr="00F70F15" w:rsidRDefault="005544F5" w:rsidP="005544F5">
      <w:pPr>
        <w:spacing w:line="257" w:lineRule="auto"/>
        <w:jc w:val="center"/>
        <w:rPr>
          <w:rFonts w:ascii="Arial" w:hAnsi="Arial" w:cs="Arial"/>
          <w:b/>
          <w:bCs/>
          <w:sz w:val="22"/>
          <w:szCs w:val="22"/>
          <w:lang w:val="lt-LT"/>
        </w:rPr>
      </w:pPr>
      <w:r w:rsidRPr="00F70F15">
        <w:rPr>
          <w:rFonts w:ascii="Arial" w:hAnsi="Arial" w:cs="Arial"/>
          <w:b/>
          <w:bCs/>
          <w:sz w:val="22"/>
          <w:szCs w:val="22"/>
          <w:lang w:val="lt-LT"/>
        </w:rPr>
        <w:t>PRANEŠIMAS APIE ASMENS DUOMENŲ TVARKYMĄ</w:t>
      </w:r>
    </w:p>
    <w:p w14:paraId="16CE8322" w14:textId="77777777" w:rsidR="005544F5" w:rsidRPr="00F70F15" w:rsidRDefault="005544F5" w:rsidP="005544F5">
      <w:pPr>
        <w:spacing w:after="160" w:line="259" w:lineRule="auto"/>
        <w:jc w:val="both"/>
        <w:rPr>
          <w:rFonts w:ascii="Arial" w:eastAsiaTheme="minorHAnsi" w:hAnsi="Arial" w:cs="Arial"/>
          <w:b/>
          <w:bCs/>
          <w:sz w:val="22"/>
          <w:szCs w:val="22"/>
          <w:lang w:val="lt-LT"/>
        </w:rPr>
      </w:pPr>
    </w:p>
    <w:p w14:paraId="0B897A2C" w14:textId="77777777" w:rsidR="005544F5" w:rsidRPr="00F70F15" w:rsidRDefault="005544F5" w:rsidP="005544F5">
      <w:pPr>
        <w:spacing w:after="160" w:line="259" w:lineRule="auto"/>
        <w:jc w:val="both"/>
        <w:rPr>
          <w:rFonts w:ascii="Arial" w:eastAsiaTheme="minorHAnsi" w:hAnsi="Arial" w:cs="Arial"/>
          <w:color w:val="333333"/>
          <w:sz w:val="22"/>
          <w:szCs w:val="22"/>
          <w:shd w:val="clear" w:color="auto" w:fill="FFFFFF"/>
          <w:lang w:val="lt-LT"/>
        </w:rPr>
      </w:pPr>
      <w:r w:rsidRPr="00F70F15">
        <w:rPr>
          <w:rFonts w:ascii="Arial" w:eastAsiaTheme="minorHAnsi" w:hAnsi="Arial" w:cs="Arial"/>
          <w:sz w:val="22"/>
          <w:szCs w:val="22"/>
          <w:lang w:val="lt-LT"/>
        </w:rPr>
        <w:t xml:space="preserve">Laikantis Bendrojo duomenų apsaugos reglamento (ES) 2016/679 (toliau – BDAR) reikalavimų, šiame pranešime pateikiama informacija apie tai, kaip </w:t>
      </w:r>
      <w:r w:rsidRPr="00F70F15">
        <w:rPr>
          <w:rFonts w:ascii="Arial" w:eastAsiaTheme="minorHAnsi" w:hAnsi="Arial" w:cs="Arial"/>
          <w:b/>
          <w:bCs/>
          <w:sz w:val="22"/>
          <w:szCs w:val="22"/>
          <w:lang w:val="lt-LT"/>
        </w:rPr>
        <w:t>AB „Ignitis grupė“,</w:t>
      </w:r>
      <w:r w:rsidRPr="00F70F15">
        <w:rPr>
          <w:rFonts w:ascii="Arial" w:eastAsiaTheme="minorHAnsi" w:hAnsi="Arial" w:cs="Arial"/>
          <w:sz w:val="22"/>
          <w:szCs w:val="22"/>
          <w:lang w:val="lt-LT"/>
        </w:rPr>
        <w:t xml:space="preserve"> juridinio asmens kodas 301844044, Laisvės pr. 10, Vilnius (toliau – Bendrovė) tvarko studentų, kuriems paskirta stipendija, duomenis.</w:t>
      </w:r>
      <w:r w:rsidRPr="00F70F15">
        <w:rPr>
          <w:rFonts w:ascii="Arial" w:eastAsiaTheme="minorHAnsi" w:hAnsi="Arial" w:cs="Arial"/>
          <w:color w:val="333333"/>
          <w:sz w:val="22"/>
          <w:szCs w:val="22"/>
          <w:shd w:val="clear" w:color="auto" w:fill="FFFFFF"/>
          <w:lang w:val="lt-LT"/>
        </w:rPr>
        <w:t xml:space="preserve"> </w:t>
      </w:r>
    </w:p>
    <w:p w14:paraId="34209867" w14:textId="77777777" w:rsidR="005544F5" w:rsidRPr="00F70F15" w:rsidRDefault="005544F5" w:rsidP="005544F5">
      <w:pPr>
        <w:numPr>
          <w:ilvl w:val="0"/>
          <w:numId w:val="25"/>
        </w:numPr>
        <w:spacing w:after="160" w:line="256" w:lineRule="auto"/>
        <w:contextualSpacing/>
        <w:jc w:val="both"/>
        <w:rPr>
          <w:rFonts w:ascii="Arial" w:eastAsiaTheme="minorHAnsi" w:hAnsi="Arial" w:cs="Arial"/>
          <w:b/>
          <w:bCs/>
          <w:sz w:val="22"/>
          <w:szCs w:val="22"/>
          <w:lang w:val="lt-LT"/>
        </w:rPr>
      </w:pPr>
      <w:r w:rsidRPr="00F70F15">
        <w:rPr>
          <w:rFonts w:ascii="Arial" w:eastAsiaTheme="minorHAnsi" w:hAnsi="Arial" w:cs="Arial"/>
          <w:b/>
          <w:bCs/>
          <w:sz w:val="22"/>
          <w:szCs w:val="22"/>
          <w:lang w:val="lt-LT"/>
        </w:rPr>
        <w:t>Duomenų tvarkymo tikslai, teisinis pagrindas ir tvarkomi asmens duomenys</w:t>
      </w:r>
    </w:p>
    <w:p w14:paraId="61838244" w14:textId="77777777" w:rsidR="005544F5" w:rsidRPr="00F70F15" w:rsidRDefault="005544F5" w:rsidP="005544F5">
      <w:pPr>
        <w:spacing w:after="160" w:line="259" w:lineRule="auto"/>
        <w:jc w:val="both"/>
        <w:rPr>
          <w:rFonts w:ascii="Arial" w:eastAsiaTheme="minorHAnsi" w:hAnsi="Arial" w:cs="Arial"/>
          <w:sz w:val="22"/>
          <w:szCs w:val="22"/>
          <w:lang w:val="lt-LT"/>
        </w:rPr>
      </w:pPr>
      <w:r w:rsidRPr="00F70F15">
        <w:rPr>
          <w:rFonts w:ascii="Arial" w:eastAsiaTheme="minorHAnsi" w:hAnsi="Arial" w:cs="Arial"/>
          <w:sz w:val="22"/>
          <w:szCs w:val="22"/>
          <w:lang w:val="lt-LT"/>
        </w:rPr>
        <w:t>Bendrovė Jūsų asmens duomenis renka ir tvarko Bendrovės pareigų, nustatytų teisės aktuose, tinkamam vykdymui.</w:t>
      </w:r>
    </w:p>
    <w:p w14:paraId="0D2960E8" w14:textId="140D12AD" w:rsidR="005544F5" w:rsidRPr="00F70F15" w:rsidRDefault="005544F5" w:rsidP="00154948">
      <w:pPr>
        <w:spacing w:after="160" w:line="259" w:lineRule="auto"/>
        <w:jc w:val="both"/>
        <w:rPr>
          <w:rFonts w:ascii="Arial" w:eastAsiaTheme="minorEastAsia" w:hAnsi="Arial" w:cs="Arial"/>
          <w:sz w:val="22"/>
          <w:szCs w:val="22"/>
          <w:lang w:val="lt-LT"/>
        </w:rPr>
      </w:pPr>
      <w:r w:rsidRPr="64844C64">
        <w:rPr>
          <w:rFonts w:ascii="Arial" w:eastAsiaTheme="minorEastAsia" w:hAnsi="Arial" w:cs="Arial"/>
          <w:sz w:val="22"/>
          <w:szCs w:val="22"/>
          <w:lang w:val="lt-LT"/>
        </w:rPr>
        <w:t xml:space="preserve">Bendrovė paramos (stipendijos) panaudojimo pagal paskirtį patikrinimo tikslais tvarko Jūsų: vardą; pavardę; studijų kryptį, programą; kursą; išmokėtos stipendijos dydį; </w:t>
      </w:r>
      <w:r w:rsidR="0028775C">
        <w:rPr>
          <w:rFonts w:ascii="Arial" w:eastAsiaTheme="minorEastAsia" w:hAnsi="Arial" w:cs="Arial"/>
          <w:sz w:val="22"/>
          <w:szCs w:val="22"/>
          <w:lang w:val="lt-LT"/>
        </w:rPr>
        <w:t>informaciją apie laikotarpį, per kurį buvo išmokėtos stipendijos;</w:t>
      </w:r>
      <w:r w:rsidRPr="64844C64">
        <w:rPr>
          <w:rFonts w:ascii="Arial" w:eastAsiaTheme="minorEastAsia" w:hAnsi="Arial" w:cs="Arial"/>
          <w:sz w:val="22"/>
          <w:szCs w:val="22"/>
          <w:lang w:val="lt-LT"/>
        </w:rPr>
        <w:t xml:space="preserve"> </w:t>
      </w:r>
      <w:r w:rsidR="001D6041">
        <w:rPr>
          <w:rFonts w:ascii="Arial" w:eastAsiaTheme="minorEastAsia" w:hAnsi="Arial" w:cs="Arial"/>
          <w:sz w:val="22"/>
          <w:szCs w:val="22"/>
          <w:lang w:val="lt-LT"/>
        </w:rPr>
        <w:t>informacij</w:t>
      </w:r>
      <w:r w:rsidR="000E799B">
        <w:rPr>
          <w:rFonts w:ascii="Arial" w:eastAsiaTheme="minorEastAsia" w:hAnsi="Arial" w:cs="Arial"/>
          <w:sz w:val="22"/>
          <w:szCs w:val="22"/>
          <w:lang w:val="lt-LT"/>
        </w:rPr>
        <w:t>ą</w:t>
      </w:r>
      <w:r w:rsidR="00A34A98">
        <w:rPr>
          <w:rFonts w:ascii="Arial" w:eastAsiaTheme="minorEastAsia" w:hAnsi="Arial" w:cs="Arial"/>
          <w:sz w:val="22"/>
          <w:szCs w:val="22"/>
          <w:lang w:val="lt-LT"/>
        </w:rPr>
        <w:t xml:space="preserve"> apie tai, ar </w:t>
      </w:r>
      <w:r w:rsidR="00707B2E">
        <w:rPr>
          <w:rFonts w:ascii="Arial" w:eastAsiaTheme="minorEastAsia" w:hAnsi="Arial" w:cs="Arial"/>
          <w:sz w:val="22"/>
          <w:szCs w:val="22"/>
          <w:lang w:val="lt-LT"/>
        </w:rPr>
        <w:t xml:space="preserve">stipendijos skyrimo </w:t>
      </w:r>
      <w:r w:rsidR="008524B2">
        <w:rPr>
          <w:rFonts w:ascii="Arial" w:eastAsiaTheme="minorEastAsia" w:hAnsi="Arial" w:cs="Arial"/>
          <w:sz w:val="22"/>
          <w:szCs w:val="22"/>
          <w:lang w:val="lt-LT"/>
        </w:rPr>
        <w:t xml:space="preserve">metu </w:t>
      </w:r>
      <w:r w:rsidR="00EF7CE7">
        <w:rPr>
          <w:rFonts w:ascii="Arial" w:eastAsiaTheme="minorEastAsia" w:hAnsi="Arial" w:cs="Arial"/>
          <w:sz w:val="22"/>
          <w:szCs w:val="22"/>
          <w:lang w:val="lt-LT"/>
        </w:rPr>
        <w:t xml:space="preserve">Jums </w:t>
      </w:r>
      <w:r w:rsidR="008524B2">
        <w:rPr>
          <w:rFonts w:ascii="Arial" w:eastAsiaTheme="minorEastAsia" w:hAnsi="Arial" w:cs="Arial"/>
          <w:sz w:val="22"/>
          <w:szCs w:val="22"/>
          <w:lang w:val="lt-LT"/>
        </w:rPr>
        <w:t xml:space="preserve">buvo </w:t>
      </w:r>
      <w:r w:rsidR="00EF7CE7">
        <w:rPr>
          <w:rFonts w:ascii="Arial" w:eastAsiaTheme="minorEastAsia" w:hAnsi="Arial" w:cs="Arial"/>
          <w:sz w:val="22"/>
          <w:szCs w:val="22"/>
          <w:lang w:val="lt-LT"/>
        </w:rPr>
        <w:t>paskirt</w:t>
      </w:r>
      <w:r w:rsidR="00B710F1">
        <w:rPr>
          <w:rFonts w:ascii="Arial" w:eastAsiaTheme="minorEastAsia" w:hAnsi="Arial" w:cs="Arial"/>
          <w:sz w:val="22"/>
          <w:szCs w:val="22"/>
          <w:lang w:val="lt-LT"/>
        </w:rPr>
        <w:t xml:space="preserve">a </w:t>
      </w:r>
      <w:r w:rsidRPr="64844C64">
        <w:rPr>
          <w:rFonts w:ascii="Arial" w:eastAsiaTheme="minorEastAsia" w:hAnsi="Arial" w:cs="Arial"/>
          <w:sz w:val="22"/>
          <w:szCs w:val="22"/>
          <w:lang w:val="lt-LT"/>
        </w:rPr>
        <w:t>kit</w:t>
      </w:r>
      <w:r w:rsidR="008524B2">
        <w:rPr>
          <w:rFonts w:ascii="Arial" w:eastAsiaTheme="minorEastAsia" w:hAnsi="Arial" w:cs="Arial"/>
          <w:sz w:val="22"/>
          <w:szCs w:val="22"/>
          <w:lang w:val="lt-LT"/>
        </w:rPr>
        <w:t>a</w:t>
      </w:r>
      <w:r w:rsidRPr="64844C64">
        <w:rPr>
          <w:rFonts w:ascii="Arial" w:eastAsiaTheme="minorEastAsia" w:hAnsi="Arial" w:cs="Arial"/>
          <w:sz w:val="22"/>
          <w:szCs w:val="22"/>
          <w:lang w:val="lt-LT"/>
        </w:rPr>
        <w:t xml:space="preserve"> vardinė/ tikslinė stipendij</w:t>
      </w:r>
      <w:r w:rsidR="006B4910">
        <w:rPr>
          <w:rFonts w:ascii="Arial" w:eastAsiaTheme="minorEastAsia" w:hAnsi="Arial" w:cs="Arial"/>
          <w:sz w:val="22"/>
          <w:szCs w:val="22"/>
          <w:lang w:val="lt-LT"/>
        </w:rPr>
        <w:t>a iš kitų verslo subjektų</w:t>
      </w:r>
      <w:r w:rsidRPr="64844C64">
        <w:rPr>
          <w:rFonts w:ascii="Arial" w:eastAsiaTheme="minorEastAsia" w:hAnsi="Arial" w:cs="Arial"/>
          <w:sz w:val="22"/>
          <w:szCs w:val="22"/>
          <w:lang w:val="lt-LT"/>
        </w:rPr>
        <w:t>; informaciją apie tai, ar studentas nėra susijęs artimos giminystės ryšiais su Paramos teikėjo vienasmeniais ir/ ar kolegialiais valdymo organais; informaciją</w:t>
      </w:r>
      <w:r w:rsidR="001B3395">
        <w:rPr>
          <w:rFonts w:ascii="Arial" w:eastAsiaTheme="minorEastAsia" w:hAnsi="Arial" w:cs="Arial"/>
          <w:sz w:val="22"/>
          <w:szCs w:val="22"/>
          <w:lang w:val="lt-LT"/>
        </w:rPr>
        <w:t xml:space="preserve"> apie tai, iš kurio </w:t>
      </w:r>
      <w:r w:rsidRPr="64844C64">
        <w:rPr>
          <w:rFonts w:ascii="Arial" w:eastAsiaTheme="minorEastAsia" w:hAnsi="Arial" w:cs="Arial"/>
          <w:sz w:val="22"/>
          <w:szCs w:val="22"/>
          <w:lang w:val="lt-LT"/>
        </w:rPr>
        <w:t>miesto, miestelio ar kaimo</w:t>
      </w:r>
      <w:r w:rsidR="001B3395">
        <w:rPr>
          <w:rFonts w:ascii="Arial" w:eastAsiaTheme="minorEastAsia" w:hAnsi="Arial" w:cs="Arial"/>
          <w:sz w:val="22"/>
          <w:szCs w:val="22"/>
          <w:lang w:val="lt-LT"/>
        </w:rPr>
        <w:t xml:space="preserve"> yra</w:t>
      </w:r>
      <w:r w:rsidRPr="64844C64">
        <w:rPr>
          <w:rFonts w:ascii="Arial" w:eastAsiaTheme="minorEastAsia" w:hAnsi="Arial" w:cs="Arial"/>
          <w:sz w:val="22"/>
          <w:szCs w:val="22"/>
          <w:lang w:val="lt-LT"/>
        </w:rPr>
        <w:t xml:space="preserve"> kilęs studentas); informaciją</w:t>
      </w:r>
      <w:r w:rsidR="009F0DBA" w:rsidRPr="009F0DBA">
        <w:rPr>
          <w:rFonts w:ascii="Arial" w:eastAsiaTheme="minorEastAsia" w:hAnsi="Arial" w:cs="Arial"/>
          <w:sz w:val="22"/>
          <w:szCs w:val="22"/>
          <w:lang w:val="lt-LT"/>
        </w:rPr>
        <w:t xml:space="preserve"> apie </w:t>
      </w:r>
      <w:proofErr w:type="spellStart"/>
      <w:r w:rsidR="009F0DBA" w:rsidRPr="009F0DBA">
        <w:rPr>
          <w:rStyle w:val="normaltextrun"/>
          <w:rFonts w:ascii="Arial" w:hAnsi="Arial" w:cs="Arial"/>
          <w:color w:val="000000"/>
          <w:sz w:val="22"/>
          <w:szCs w:val="22"/>
          <w:shd w:val="clear" w:color="auto" w:fill="FFFFFF"/>
          <w:lang w:val="en-US"/>
        </w:rPr>
        <w:t>studento</w:t>
      </w:r>
      <w:proofErr w:type="spellEnd"/>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konkursinį</w:t>
      </w:r>
      <w:proofErr w:type="spellEnd"/>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bal</w:t>
      </w:r>
      <w:proofErr w:type="spellEnd"/>
      <w:r w:rsidR="009F0DBA" w:rsidRPr="009F0DBA">
        <w:rPr>
          <w:rStyle w:val="normaltextrun"/>
          <w:rFonts w:ascii="Arial" w:hAnsi="Arial" w:cs="Arial"/>
          <w:color w:val="000000"/>
          <w:sz w:val="22"/>
          <w:szCs w:val="22"/>
          <w:shd w:val="clear" w:color="auto" w:fill="FFFFFF"/>
        </w:rPr>
        <w:t>ą</w:t>
      </w:r>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arba</w:t>
      </w:r>
      <w:proofErr w:type="spellEnd"/>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pirmo</w:t>
      </w:r>
      <w:proofErr w:type="spellEnd"/>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kurso</w:t>
      </w:r>
      <w:proofErr w:type="spellEnd"/>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pirmojo</w:t>
      </w:r>
      <w:proofErr w:type="spellEnd"/>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semestro</w:t>
      </w:r>
      <w:proofErr w:type="spellEnd"/>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balų</w:t>
      </w:r>
      <w:proofErr w:type="spellEnd"/>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vidurkį</w:t>
      </w:r>
      <w:proofErr w:type="spellEnd"/>
      <w:r w:rsidR="00BE4723">
        <w:rPr>
          <w:rStyle w:val="eop"/>
          <w:rFonts w:ascii="Arial" w:hAnsi="Arial" w:cs="Arial"/>
          <w:color w:val="000000"/>
          <w:sz w:val="22"/>
          <w:szCs w:val="22"/>
          <w:shd w:val="clear" w:color="auto" w:fill="FFFFFF"/>
        </w:rPr>
        <w:t xml:space="preserve"> </w:t>
      </w:r>
      <w:proofErr w:type="spellStart"/>
      <w:r w:rsidR="00BE4723">
        <w:rPr>
          <w:rStyle w:val="eop"/>
          <w:rFonts w:ascii="Arial" w:hAnsi="Arial" w:cs="Arial"/>
          <w:color w:val="000000"/>
          <w:sz w:val="22"/>
          <w:szCs w:val="22"/>
          <w:shd w:val="clear" w:color="auto" w:fill="FFFFFF"/>
        </w:rPr>
        <w:t>arba</w:t>
      </w:r>
      <w:proofErr w:type="spellEnd"/>
      <w:r w:rsidR="00BE4723">
        <w:rPr>
          <w:rStyle w:val="eop"/>
          <w:rFonts w:ascii="Arial" w:hAnsi="Arial" w:cs="Arial"/>
          <w:color w:val="000000"/>
          <w:sz w:val="22"/>
          <w:szCs w:val="22"/>
          <w:shd w:val="clear" w:color="auto" w:fill="FFFFFF"/>
        </w:rPr>
        <w:t xml:space="preserve"> </w:t>
      </w:r>
      <w:proofErr w:type="spellStart"/>
      <w:r w:rsidR="00BE4723" w:rsidRPr="006034F0">
        <w:rPr>
          <w:rStyle w:val="normaltextrun"/>
          <w:rFonts w:ascii="Arial" w:hAnsi="Arial" w:cs="Arial"/>
          <w:color w:val="000000"/>
          <w:sz w:val="22"/>
          <w:szCs w:val="22"/>
          <w:shd w:val="clear" w:color="auto" w:fill="FFFFFF"/>
        </w:rPr>
        <w:t>studento</w:t>
      </w:r>
      <w:proofErr w:type="spellEnd"/>
      <w:r w:rsidR="00BE4723" w:rsidRPr="006034F0">
        <w:rPr>
          <w:rStyle w:val="normaltextrun"/>
          <w:rFonts w:ascii="Arial" w:hAnsi="Arial" w:cs="Arial"/>
          <w:color w:val="000000"/>
          <w:sz w:val="22"/>
          <w:szCs w:val="22"/>
          <w:shd w:val="clear" w:color="auto" w:fill="FFFFFF"/>
        </w:rPr>
        <w:t xml:space="preserve"> </w:t>
      </w:r>
      <w:proofErr w:type="spellStart"/>
      <w:r w:rsidR="00BE4723" w:rsidRPr="006034F0">
        <w:rPr>
          <w:rStyle w:val="normaltextrun"/>
          <w:rFonts w:ascii="Arial" w:hAnsi="Arial" w:cs="Arial"/>
          <w:color w:val="000000"/>
          <w:sz w:val="22"/>
          <w:szCs w:val="22"/>
          <w:shd w:val="clear" w:color="auto" w:fill="FFFFFF"/>
        </w:rPr>
        <w:t>pirmo</w:t>
      </w:r>
      <w:proofErr w:type="spellEnd"/>
      <w:r w:rsidR="00BE4723" w:rsidRPr="006034F0">
        <w:rPr>
          <w:rStyle w:val="normaltextrun"/>
          <w:rFonts w:ascii="Arial" w:hAnsi="Arial" w:cs="Arial"/>
          <w:color w:val="000000"/>
          <w:sz w:val="22"/>
          <w:szCs w:val="22"/>
          <w:shd w:val="clear" w:color="auto" w:fill="FFFFFF"/>
        </w:rPr>
        <w:t xml:space="preserve"> </w:t>
      </w:r>
      <w:proofErr w:type="spellStart"/>
      <w:r w:rsidR="00BE4723" w:rsidRPr="006034F0">
        <w:rPr>
          <w:rStyle w:val="normaltextrun"/>
          <w:rFonts w:ascii="Arial" w:hAnsi="Arial" w:cs="Arial"/>
          <w:color w:val="000000"/>
          <w:sz w:val="22"/>
          <w:szCs w:val="22"/>
          <w:shd w:val="clear" w:color="auto" w:fill="FFFFFF"/>
        </w:rPr>
        <w:t>kurso</w:t>
      </w:r>
      <w:proofErr w:type="spellEnd"/>
      <w:r w:rsidR="00BE4723" w:rsidRPr="006034F0">
        <w:rPr>
          <w:rStyle w:val="normaltextrun"/>
          <w:rFonts w:ascii="Arial" w:hAnsi="Arial" w:cs="Arial"/>
          <w:color w:val="000000"/>
          <w:sz w:val="22"/>
          <w:szCs w:val="22"/>
          <w:shd w:val="clear" w:color="auto" w:fill="FFFFFF"/>
        </w:rPr>
        <w:t xml:space="preserve"> </w:t>
      </w:r>
      <w:proofErr w:type="spellStart"/>
      <w:r w:rsidR="00BE4723" w:rsidRPr="006034F0">
        <w:rPr>
          <w:rStyle w:val="normaltextrun"/>
          <w:rFonts w:ascii="Arial" w:hAnsi="Arial" w:cs="Arial"/>
          <w:color w:val="000000"/>
          <w:sz w:val="22"/>
          <w:szCs w:val="22"/>
          <w:shd w:val="clear" w:color="auto" w:fill="FFFFFF"/>
        </w:rPr>
        <w:t>studijų</w:t>
      </w:r>
      <w:proofErr w:type="spellEnd"/>
      <w:r w:rsidR="00BE4723" w:rsidRPr="006034F0">
        <w:rPr>
          <w:rStyle w:val="normaltextrun"/>
          <w:rFonts w:ascii="Arial" w:hAnsi="Arial" w:cs="Arial"/>
          <w:color w:val="000000"/>
          <w:sz w:val="22"/>
          <w:szCs w:val="22"/>
          <w:shd w:val="clear" w:color="auto" w:fill="FFFFFF"/>
        </w:rPr>
        <w:t xml:space="preserve"> </w:t>
      </w:r>
      <w:proofErr w:type="spellStart"/>
      <w:r w:rsidR="00BE4723" w:rsidRPr="006034F0">
        <w:rPr>
          <w:rStyle w:val="normaltextrun"/>
          <w:rFonts w:ascii="Arial" w:hAnsi="Arial" w:cs="Arial"/>
          <w:color w:val="000000"/>
          <w:sz w:val="22"/>
          <w:szCs w:val="22"/>
          <w:shd w:val="clear" w:color="auto" w:fill="FFFFFF"/>
        </w:rPr>
        <w:t>metin</w:t>
      </w:r>
      <w:r w:rsidR="006034F0" w:rsidRPr="006034F0">
        <w:rPr>
          <w:rStyle w:val="normaltextrun"/>
          <w:rFonts w:ascii="Arial" w:hAnsi="Arial" w:cs="Arial"/>
          <w:color w:val="000000"/>
          <w:sz w:val="22"/>
          <w:szCs w:val="22"/>
          <w:shd w:val="clear" w:color="auto" w:fill="FFFFFF"/>
        </w:rPr>
        <w:t>į</w:t>
      </w:r>
      <w:proofErr w:type="spellEnd"/>
      <w:r w:rsidR="00BE4723" w:rsidRPr="006034F0">
        <w:rPr>
          <w:rStyle w:val="normaltextrun"/>
          <w:rFonts w:ascii="Arial" w:hAnsi="Arial" w:cs="Arial"/>
          <w:color w:val="000000"/>
          <w:sz w:val="22"/>
          <w:szCs w:val="22"/>
          <w:shd w:val="clear" w:color="auto" w:fill="FFFFFF"/>
        </w:rPr>
        <w:t xml:space="preserve"> </w:t>
      </w:r>
      <w:proofErr w:type="spellStart"/>
      <w:r w:rsidR="00BE4723" w:rsidRPr="006034F0">
        <w:rPr>
          <w:rStyle w:val="normaltextrun"/>
          <w:rFonts w:ascii="Arial" w:hAnsi="Arial" w:cs="Arial"/>
          <w:color w:val="000000"/>
          <w:sz w:val="22"/>
          <w:szCs w:val="22"/>
          <w:shd w:val="clear" w:color="auto" w:fill="FFFFFF"/>
        </w:rPr>
        <w:t>balų</w:t>
      </w:r>
      <w:proofErr w:type="spellEnd"/>
      <w:r w:rsidR="00BE4723" w:rsidRPr="006034F0">
        <w:rPr>
          <w:rStyle w:val="normaltextrun"/>
          <w:rFonts w:ascii="Arial" w:hAnsi="Arial" w:cs="Arial"/>
          <w:color w:val="000000"/>
          <w:sz w:val="22"/>
          <w:szCs w:val="22"/>
          <w:shd w:val="clear" w:color="auto" w:fill="FFFFFF"/>
        </w:rPr>
        <w:t xml:space="preserve"> </w:t>
      </w:r>
      <w:proofErr w:type="spellStart"/>
      <w:r w:rsidR="00BE4723" w:rsidRPr="006034F0">
        <w:rPr>
          <w:rStyle w:val="normaltextrun"/>
          <w:rFonts w:ascii="Arial" w:hAnsi="Arial" w:cs="Arial"/>
          <w:color w:val="000000"/>
          <w:sz w:val="22"/>
          <w:szCs w:val="22"/>
          <w:shd w:val="clear" w:color="auto" w:fill="FFFFFF"/>
        </w:rPr>
        <w:t>vidurk</w:t>
      </w:r>
      <w:r w:rsidR="006034F0" w:rsidRPr="006034F0">
        <w:rPr>
          <w:rStyle w:val="normaltextrun"/>
          <w:rFonts w:ascii="Arial" w:hAnsi="Arial" w:cs="Arial"/>
          <w:color w:val="000000"/>
          <w:sz w:val="22"/>
          <w:szCs w:val="22"/>
          <w:shd w:val="clear" w:color="auto" w:fill="FFFFFF"/>
        </w:rPr>
        <w:t>į</w:t>
      </w:r>
      <w:proofErr w:type="spellEnd"/>
      <w:r w:rsidR="006034F0" w:rsidRPr="006034F0">
        <w:rPr>
          <w:rStyle w:val="normaltextrun"/>
          <w:rFonts w:ascii="Arial" w:hAnsi="Arial" w:cs="Arial"/>
          <w:color w:val="000000"/>
          <w:sz w:val="22"/>
          <w:szCs w:val="22"/>
          <w:shd w:val="clear" w:color="auto" w:fill="FFFFFF"/>
        </w:rPr>
        <w:t xml:space="preserve"> </w:t>
      </w:r>
      <w:proofErr w:type="spellStart"/>
      <w:r w:rsidR="006034F0" w:rsidRPr="006034F0">
        <w:rPr>
          <w:rStyle w:val="normaltextrun"/>
          <w:rFonts w:ascii="Arial" w:hAnsi="Arial" w:cs="Arial"/>
          <w:color w:val="000000"/>
          <w:sz w:val="22"/>
          <w:szCs w:val="22"/>
          <w:shd w:val="clear" w:color="auto" w:fill="FFFFFF"/>
        </w:rPr>
        <w:t>arba</w:t>
      </w:r>
      <w:proofErr w:type="spellEnd"/>
      <w:r w:rsidR="006034F0" w:rsidRPr="006034F0">
        <w:rPr>
          <w:rStyle w:val="normaltextrun"/>
          <w:rFonts w:ascii="Arial" w:hAnsi="Arial" w:cs="Arial"/>
          <w:color w:val="000000"/>
          <w:sz w:val="22"/>
          <w:szCs w:val="22"/>
          <w:shd w:val="clear" w:color="auto" w:fill="FFFFFF"/>
        </w:rPr>
        <w:t xml:space="preserve"> </w:t>
      </w:r>
      <w:proofErr w:type="spellStart"/>
      <w:r w:rsidR="006034F0" w:rsidRPr="006034F0">
        <w:rPr>
          <w:rStyle w:val="normaltextrun"/>
          <w:rFonts w:ascii="Arial" w:hAnsi="Arial" w:cs="Arial"/>
          <w:color w:val="000000"/>
          <w:sz w:val="22"/>
          <w:szCs w:val="22"/>
          <w:u w:val="single"/>
          <w:shd w:val="clear" w:color="auto" w:fill="FFFFFF"/>
          <w:lang w:val="en-US"/>
        </w:rPr>
        <w:t>antro</w:t>
      </w:r>
      <w:proofErr w:type="spellEnd"/>
      <w:r w:rsidR="006034F0" w:rsidRPr="006034F0">
        <w:rPr>
          <w:rStyle w:val="normaltextrun"/>
          <w:rFonts w:ascii="Arial" w:hAnsi="Arial" w:cs="Arial"/>
          <w:color w:val="000000"/>
          <w:sz w:val="22"/>
          <w:szCs w:val="22"/>
          <w:u w:val="single"/>
          <w:shd w:val="clear" w:color="auto" w:fill="FFFFFF"/>
          <w:lang w:val="en-US"/>
        </w:rPr>
        <w:t xml:space="preserve"> </w:t>
      </w:r>
      <w:proofErr w:type="spellStart"/>
      <w:r w:rsidR="006034F0" w:rsidRPr="006034F0">
        <w:rPr>
          <w:rStyle w:val="normaltextrun"/>
          <w:rFonts w:ascii="Arial" w:hAnsi="Arial" w:cs="Arial"/>
          <w:color w:val="000000"/>
          <w:sz w:val="22"/>
          <w:szCs w:val="22"/>
          <w:u w:val="single"/>
          <w:shd w:val="clear" w:color="auto" w:fill="FFFFFF"/>
          <w:lang w:val="en-US"/>
        </w:rPr>
        <w:t>kurso</w:t>
      </w:r>
      <w:proofErr w:type="spellEnd"/>
      <w:r w:rsidR="006034F0" w:rsidRPr="006034F0">
        <w:rPr>
          <w:rStyle w:val="normaltextrun"/>
          <w:rFonts w:ascii="Arial" w:hAnsi="Arial" w:cs="Arial"/>
          <w:color w:val="000000"/>
          <w:sz w:val="22"/>
          <w:szCs w:val="22"/>
          <w:u w:val="single"/>
          <w:shd w:val="clear" w:color="auto" w:fill="FFFFFF"/>
          <w:lang w:val="en-US"/>
        </w:rPr>
        <w:t xml:space="preserve"> </w:t>
      </w:r>
      <w:proofErr w:type="spellStart"/>
      <w:r w:rsidR="006034F0" w:rsidRPr="006034F0">
        <w:rPr>
          <w:rStyle w:val="normaltextrun"/>
          <w:rFonts w:ascii="Arial" w:hAnsi="Arial" w:cs="Arial"/>
          <w:color w:val="000000"/>
          <w:sz w:val="22"/>
          <w:szCs w:val="22"/>
          <w:u w:val="single"/>
          <w:shd w:val="clear" w:color="auto" w:fill="FFFFFF"/>
          <w:lang w:val="en-US"/>
        </w:rPr>
        <w:t>pirmojo</w:t>
      </w:r>
      <w:proofErr w:type="spellEnd"/>
      <w:r w:rsidR="006034F0" w:rsidRPr="006034F0">
        <w:rPr>
          <w:rStyle w:val="normaltextrun"/>
          <w:rFonts w:ascii="Arial" w:hAnsi="Arial" w:cs="Arial"/>
          <w:color w:val="000000"/>
          <w:sz w:val="22"/>
          <w:szCs w:val="22"/>
          <w:u w:val="single"/>
          <w:shd w:val="clear" w:color="auto" w:fill="FFFFFF"/>
          <w:lang w:val="en-US"/>
        </w:rPr>
        <w:t xml:space="preserve"> </w:t>
      </w:r>
      <w:proofErr w:type="spellStart"/>
      <w:r w:rsidR="006034F0" w:rsidRPr="006034F0">
        <w:rPr>
          <w:rStyle w:val="normaltextrun"/>
          <w:rFonts w:ascii="Arial" w:hAnsi="Arial" w:cs="Arial"/>
          <w:color w:val="000000"/>
          <w:sz w:val="22"/>
          <w:szCs w:val="22"/>
          <w:u w:val="single"/>
          <w:shd w:val="clear" w:color="auto" w:fill="FFFFFF"/>
          <w:lang w:val="en-US"/>
        </w:rPr>
        <w:t>semestro</w:t>
      </w:r>
      <w:proofErr w:type="spellEnd"/>
      <w:r w:rsidR="006034F0" w:rsidRPr="006034F0">
        <w:rPr>
          <w:rStyle w:val="normaltextrun"/>
          <w:rFonts w:ascii="Arial" w:hAnsi="Arial" w:cs="Arial"/>
          <w:color w:val="000000"/>
          <w:sz w:val="22"/>
          <w:szCs w:val="22"/>
          <w:u w:val="single"/>
          <w:shd w:val="clear" w:color="auto" w:fill="FFFFFF"/>
          <w:lang w:val="en-US"/>
        </w:rPr>
        <w:t xml:space="preserve"> </w:t>
      </w:r>
      <w:proofErr w:type="spellStart"/>
      <w:r w:rsidR="006034F0" w:rsidRPr="006034F0">
        <w:rPr>
          <w:rStyle w:val="normaltextrun"/>
          <w:rFonts w:ascii="Arial" w:hAnsi="Arial" w:cs="Arial"/>
          <w:color w:val="000000"/>
          <w:sz w:val="22"/>
          <w:szCs w:val="22"/>
          <w:u w:val="single"/>
          <w:shd w:val="clear" w:color="auto" w:fill="FFFFFF"/>
          <w:lang w:val="en-US"/>
        </w:rPr>
        <w:t>balų</w:t>
      </w:r>
      <w:proofErr w:type="spellEnd"/>
      <w:r w:rsidR="006034F0" w:rsidRPr="006034F0">
        <w:rPr>
          <w:rStyle w:val="normaltextrun"/>
          <w:rFonts w:ascii="Arial" w:hAnsi="Arial" w:cs="Arial"/>
          <w:color w:val="000000"/>
          <w:sz w:val="22"/>
          <w:szCs w:val="22"/>
          <w:u w:val="single"/>
          <w:shd w:val="clear" w:color="auto" w:fill="FFFFFF"/>
          <w:lang w:val="en-US"/>
        </w:rPr>
        <w:t xml:space="preserve"> </w:t>
      </w:r>
      <w:proofErr w:type="spellStart"/>
      <w:r w:rsidR="006034F0" w:rsidRPr="006034F0">
        <w:rPr>
          <w:rStyle w:val="normaltextrun"/>
          <w:rFonts w:ascii="Arial" w:hAnsi="Arial" w:cs="Arial"/>
          <w:color w:val="000000"/>
          <w:sz w:val="22"/>
          <w:szCs w:val="22"/>
          <w:u w:val="single"/>
          <w:shd w:val="clear" w:color="auto" w:fill="FFFFFF"/>
          <w:lang w:val="en-US"/>
        </w:rPr>
        <w:t>vidurkį</w:t>
      </w:r>
      <w:proofErr w:type="spellEnd"/>
      <w:r w:rsidR="009F0DBA" w:rsidRPr="009F0DBA">
        <w:rPr>
          <w:rStyle w:val="eop"/>
          <w:rFonts w:ascii="Arial" w:hAnsi="Arial" w:cs="Arial"/>
          <w:color w:val="000000"/>
          <w:sz w:val="22"/>
          <w:szCs w:val="22"/>
          <w:shd w:val="clear" w:color="auto" w:fill="FFFFFF"/>
        </w:rPr>
        <w:t xml:space="preserve"> (</w:t>
      </w:r>
      <w:proofErr w:type="spellStart"/>
      <w:r w:rsidR="009F0DBA">
        <w:rPr>
          <w:rStyle w:val="normaltextrun"/>
          <w:rFonts w:ascii="Arial" w:hAnsi="Arial" w:cs="Arial"/>
          <w:color w:val="000000"/>
          <w:sz w:val="22"/>
          <w:szCs w:val="22"/>
          <w:shd w:val="clear" w:color="auto" w:fill="FFFFFF"/>
          <w:lang w:val="en-US"/>
        </w:rPr>
        <w:t>a</w:t>
      </w:r>
      <w:r w:rsidR="009F0DBA" w:rsidRPr="009F0DBA">
        <w:rPr>
          <w:rStyle w:val="normaltextrun"/>
          <w:rFonts w:ascii="Arial" w:hAnsi="Arial" w:cs="Arial"/>
          <w:color w:val="000000"/>
          <w:sz w:val="22"/>
          <w:szCs w:val="22"/>
          <w:shd w:val="clear" w:color="auto" w:fill="FFFFFF"/>
          <w:lang w:val="en-US"/>
        </w:rPr>
        <w:t>tsižvelgiant</w:t>
      </w:r>
      <w:proofErr w:type="spellEnd"/>
      <w:r w:rsidR="009F0DBA" w:rsidRPr="009F0DBA">
        <w:rPr>
          <w:rStyle w:val="normaltextrun"/>
          <w:rFonts w:ascii="Arial" w:hAnsi="Arial" w:cs="Arial"/>
          <w:color w:val="000000"/>
          <w:sz w:val="22"/>
          <w:szCs w:val="22"/>
          <w:shd w:val="clear" w:color="auto" w:fill="FFFFFF"/>
          <w:lang w:val="en-US"/>
        </w:rPr>
        <w:t xml:space="preserve"> į tai, </w:t>
      </w:r>
      <w:proofErr w:type="spellStart"/>
      <w:r w:rsidR="009F0DBA" w:rsidRPr="009F0DBA">
        <w:rPr>
          <w:rStyle w:val="normaltextrun"/>
          <w:rFonts w:ascii="Arial" w:hAnsi="Arial" w:cs="Arial"/>
          <w:color w:val="000000"/>
          <w:sz w:val="22"/>
          <w:szCs w:val="22"/>
          <w:shd w:val="clear" w:color="auto" w:fill="FFFFFF"/>
          <w:lang w:val="en-US"/>
        </w:rPr>
        <w:t>kuris</w:t>
      </w:r>
      <w:proofErr w:type="spellEnd"/>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rodiklis</w:t>
      </w:r>
      <w:proofErr w:type="spellEnd"/>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buvo</w:t>
      </w:r>
      <w:proofErr w:type="spellEnd"/>
      <w:r w:rsidR="009F0DBA" w:rsidRPr="009F0DBA">
        <w:rPr>
          <w:rStyle w:val="normaltextrun"/>
          <w:rFonts w:ascii="Arial" w:hAnsi="Arial" w:cs="Arial"/>
          <w:color w:val="000000"/>
          <w:sz w:val="22"/>
          <w:szCs w:val="22"/>
          <w:shd w:val="clear" w:color="auto" w:fill="FFFFFF"/>
          <w:lang w:val="en-US"/>
        </w:rPr>
        <w:t xml:space="preserve"> </w:t>
      </w:r>
      <w:proofErr w:type="spellStart"/>
      <w:r w:rsidR="009F0DBA" w:rsidRPr="009F0DBA">
        <w:rPr>
          <w:rStyle w:val="normaltextrun"/>
          <w:rFonts w:ascii="Arial" w:hAnsi="Arial" w:cs="Arial"/>
          <w:color w:val="000000"/>
          <w:sz w:val="22"/>
          <w:szCs w:val="22"/>
          <w:shd w:val="clear" w:color="auto" w:fill="FFFFFF"/>
          <w:lang w:val="en-US"/>
        </w:rPr>
        <w:t>vertinamas</w:t>
      </w:r>
      <w:proofErr w:type="spellEnd"/>
      <w:r w:rsidR="009F0DBA" w:rsidRPr="009F0DBA">
        <w:rPr>
          <w:rStyle w:val="normaltextrun"/>
          <w:rFonts w:ascii="Arial" w:hAnsi="Arial" w:cs="Arial"/>
          <w:color w:val="000000"/>
          <w:sz w:val="22"/>
          <w:szCs w:val="22"/>
          <w:shd w:val="clear" w:color="auto" w:fill="FFFFFF"/>
          <w:lang w:val="en-US"/>
        </w:rPr>
        <w:t>)</w:t>
      </w:r>
      <w:r w:rsidR="00C63089">
        <w:rPr>
          <w:rFonts w:ascii="Arial" w:eastAsiaTheme="minorEastAsia" w:hAnsi="Arial" w:cs="Arial"/>
          <w:sz w:val="22"/>
          <w:szCs w:val="22"/>
          <w:lang w:val="lt-LT"/>
        </w:rPr>
        <w:t>;</w:t>
      </w:r>
      <w:r w:rsidRPr="64844C64">
        <w:rPr>
          <w:rFonts w:ascii="Arial" w:eastAsiaTheme="minorEastAsia" w:hAnsi="Arial" w:cs="Arial"/>
          <w:sz w:val="22"/>
          <w:szCs w:val="22"/>
          <w:lang w:val="lt-LT"/>
        </w:rPr>
        <w:t xml:space="preserve"> </w:t>
      </w:r>
      <w:r w:rsidR="00154948" w:rsidRPr="00154948">
        <w:rPr>
          <w:rFonts w:ascii="Arial" w:eastAsiaTheme="minorEastAsia" w:hAnsi="Arial" w:cs="Arial"/>
          <w:sz w:val="22"/>
          <w:szCs w:val="22"/>
          <w:lang w:val="lt-LT"/>
        </w:rPr>
        <w:t>duomenis apie studento surinktą balų sumą, vertinant jo atitiktį nustatytiems stipendijų skyrimo kriterijams</w:t>
      </w:r>
      <w:r w:rsidR="00AE03E9">
        <w:rPr>
          <w:rFonts w:ascii="Arial" w:eastAsiaTheme="minorEastAsia" w:hAnsi="Arial" w:cs="Arial"/>
          <w:sz w:val="22"/>
          <w:szCs w:val="22"/>
          <w:lang w:val="lt-LT"/>
        </w:rPr>
        <w:t>;</w:t>
      </w:r>
      <w:r w:rsidR="00154948" w:rsidRPr="00154948">
        <w:rPr>
          <w:rFonts w:ascii="Arial" w:eastAsiaTheme="minorEastAsia" w:hAnsi="Arial" w:cs="Arial"/>
          <w:sz w:val="22"/>
          <w:szCs w:val="22"/>
          <w:lang w:val="lt-LT"/>
        </w:rPr>
        <w:t xml:space="preserve"> </w:t>
      </w:r>
      <w:r w:rsidRPr="64844C64">
        <w:rPr>
          <w:rFonts w:ascii="Arial" w:eastAsiaTheme="minorEastAsia" w:hAnsi="Arial" w:cs="Arial"/>
          <w:sz w:val="22"/>
          <w:szCs w:val="22"/>
          <w:lang w:val="lt-LT"/>
        </w:rPr>
        <w:t>informaciją</w:t>
      </w:r>
      <w:r w:rsidR="00611187">
        <w:rPr>
          <w:rFonts w:ascii="Arial" w:eastAsiaTheme="minorEastAsia" w:hAnsi="Arial" w:cs="Arial"/>
          <w:sz w:val="22"/>
          <w:szCs w:val="22"/>
          <w:lang w:val="lt-LT"/>
        </w:rPr>
        <w:t xml:space="preserve"> </w:t>
      </w:r>
      <w:r w:rsidR="00611187" w:rsidRPr="00611187">
        <w:rPr>
          <w:rFonts w:ascii="Arial" w:eastAsiaTheme="minorEastAsia" w:hAnsi="Arial" w:cs="Arial"/>
          <w:sz w:val="22"/>
          <w:szCs w:val="22"/>
          <w:lang w:val="lt-LT"/>
        </w:rPr>
        <w:t xml:space="preserve">apie studento </w:t>
      </w:r>
      <w:proofErr w:type="spellStart"/>
      <w:r w:rsidR="00611187" w:rsidRPr="00611187">
        <w:rPr>
          <w:rStyle w:val="normaltextrun"/>
          <w:rFonts w:ascii="Arial" w:hAnsi="Arial" w:cs="Arial"/>
          <w:color w:val="000000"/>
          <w:sz w:val="22"/>
          <w:szCs w:val="22"/>
          <w:shd w:val="clear" w:color="auto" w:fill="FFFFFF"/>
        </w:rPr>
        <w:t>energetikos</w:t>
      </w:r>
      <w:proofErr w:type="spellEnd"/>
      <w:r w:rsidR="00611187" w:rsidRPr="00611187">
        <w:rPr>
          <w:rStyle w:val="normaltextrun"/>
          <w:rFonts w:ascii="Arial" w:hAnsi="Arial" w:cs="Arial"/>
          <w:color w:val="000000"/>
          <w:sz w:val="22"/>
          <w:szCs w:val="22"/>
          <w:shd w:val="clear" w:color="auto" w:fill="FFFFFF"/>
        </w:rPr>
        <w:t xml:space="preserve"> </w:t>
      </w:r>
      <w:proofErr w:type="spellStart"/>
      <w:r w:rsidR="00611187" w:rsidRPr="00611187">
        <w:rPr>
          <w:rStyle w:val="normaltextrun"/>
          <w:rFonts w:ascii="Arial" w:hAnsi="Arial" w:cs="Arial"/>
          <w:color w:val="000000"/>
          <w:sz w:val="22"/>
          <w:szCs w:val="22"/>
          <w:shd w:val="clear" w:color="auto" w:fill="FFFFFF"/>
        </w:rPr>
        <w:t>srityje</w:t>
      </w:r>
      <w:proofErr w:type="spellEnd"/>
      <w:r w:rsidR="00611187" w:rsidRPr="00611187">
        <w:rPr>
          <w:rStyle w:val="normaltextrun"/>
          <w:rFonts w:ascii="Arial" w:hAnsi="Arial" w:cs="Arial"/>
          <w:color w:val="000000"/>
          <w:sz w:val="22"/>
          <w:szCs w:val="22"/>
          <w:shd w:val="clear" w:color="auto" w:fill="FFFFFF"/>
        </w:rPr>
        <w:t xml:space="preserve"> </w:t>
      </w:r>
      <w:proofErr w:type="spellStart"/>
      <w:r w:rsidR="00611187" w:rsidRPr="00611187">
        <w:rPr>
          <w:rStyle w:val="normaltextrun"/>
          <w:rFonts w:ascii="Arial" w:hAnsi="Arial" w:cs="Arial"/>
          <w:color w:val="000000"/>
          <w:sz w:val="22"/>
          <w:szCs w:val="22"/>
          <w:shd w:val="clear" w:color="auto" w:fill="FFFFFF"/>
        </w:rPr>
        <w:t>vykdytas</w:t>
      </w:r>
      <w:proofErr w:type="spellEnd"/>
      <w:r w:rsidR="00611187" w:rsidRPr="00611187">
        <w:rPr>
          <w:rStyle w:val="normaltextrun"/>
          <w:rFonts w:ascii="Arial" w:hAnsi="Arial" w:cs="Arial"/>
          <w:color w:val="000000"/>
          <w:sz w:val="22"/>
          <w:szCs w:val="22"/>
          <w:shd w:val="clear" w:color="auto" w:fill="FFFFFF"/>
        </w:rPr>
        <w:t xml:space="preserve">  </w:t>
      </w:r>
      <w:proofErr w:type="spellStart"/>
      <w:r w:rsidR="00611187" w:rsidRPr="00611187">
        <w:rPr>
          <w:rStyle w:val="normaltextrun"/>
          <w:rFonts w:ascii="Arial" w:hAnsi="Arial" w:cs="Arial"/>
          <w:color w:val="000000"/>
          <w:sz w:val="22"/>
          <w:szCs w:val="22"/>
        </w:rPr>
        <w:t>projektines</w:t>
      </w:r>
      <w:proofErr w:type="spellEnd"/>
      <w:r w:rsidR="00611187" w:rsidRPr="00611187">
        <w:rPr>
          <w:rStyle w:val="normaltextrun"/>
          <w:rFonts w:ascii="Arial" w:hAnsi="Arial" w:cs="Arial"/>
          <w:color w:val="000000"/>
          <w:sz w:val="22"/>
          <w:szCs w:val="22"/>
          <w:shd w:val="clear" w:color="auto" w:fill="FFFFFF"/>
        </w:rPr>
        <w:t xml:space="preserve"> ir/ </w:t>
      </w:r>
      <w:proofErr w:type="spellStart"/>
      <w:r w:rsidR="00611187" w:rsidRPr="00611187">
        <w:rPr>
          <w:rStyle w:val="normaltextrun"/>
          <w:rFonts w:ascii="Arial" w:hAnsi="Arial" w:cs="Arial"/>
          <w:color w:val="000000"/>
          <w:sz w:val="22"/>
          <w:szCs w:val="22"/>
          <w:shd w:val="clear" w:color="auto" w:fill="FFFFFF"/>
        </w:rPr>
        <w:t>ar</w:t>
      </w:r>
      <w:proofErr w:type="spellEnd"/>
      <w:r w:rsidR="00611187" w:rsidRPr="00611187">
        <w:rPr>
          <w:rStyle w:val="normaltextrun"/>
          <w:rFonts w:ascii="Arial" w:hAnsi="Arial" w:cs="Arial"/>
          <w:color w:val="000000"/>
          <w:sz w:val="22"/>
          <w:szCs w:val="22"/>
          <w:shd w:val="clear" w:color="auto" w:fill="FFFFFF"/>
        </w:rPr>
        <w:t xml:space="preserve"> </w:t>
      </w:r>
      <w:proofErr w:type="spellStart"/>
      <w:r w:rsidR="00611187" w:rsidRPr="00611187">
        <w:rPr>
          <w:rStyle w:val="normaltextrun"/>
          <w:rFonts w:ascii="Arial" w:hAnsi="Arial" w:cs="Arial"/>
          <w:color w:val="000000"/>
          <w:sz w:val="22"/>
          <w:szCs w:val="22"/>
          <w:shd w:val="clear" w:color="auto" w:fill="FFFFFF"/>
        </w:rPr>
        <w:t>savanoriškas</w:t>
      </w:r>
      <w:proofErr w:type="spellEnd"/>
      <w:r w:rsidR="00611187" w:rsidRPr="00611187">
        <w:rPr>
          <w:rStyle w:val="normaltextrun"/>
          <w:rFonts w:ascii="Arial" w:hAnsi="Arial" w:cs="Arial"/>
          <w:color w:val="000000"/>
          <w:sz w:val="22"/>
          <w:szCs w:val="22"/>
          <w:shd w:val="clear" w:color="auto" w:fill="FFFFFF"/>
        </w:rPr>
        <w:t xml:space="preserve"> </w:t>
      </w:r>
      <w:proofErr w:type="spellStart"/>
      <w:r w:rsidR="00611187" w:rsidRPr="00611187">
        <w:rPr>
          <w:rStyle w:val="normaltextrun"/>
          <w:rFonts w:ascii="Arial" w:hAnsi="Arial" w:cs="Arial"/>
          <w:color w:val="000000"/>
          <w:sz w:val="22"/>
          <w:szCs w:val="22"/>
          <w:shd w:val="clear" w:color="auto" w:fill="FFFFFF"/>
        </w:rPr>
        <w:t>veiklas</w:t>
      </w:r>
      <w:proofErr w:type="spellEnd"/>
      <w:r w:rsidR="00611187" w:rsidRPr="00611187">
        <w:rPr>
          <w:rStyle w:val="normaltextrun"/>
          <w:rFonts w:ascii="Arial" w:hAnsi="Arial" w:cs="Arial"/>
          <w:color w:val="000000"/>
          <w:sz w:val="22"/>
          <w:szCs w:val="22"/>
          <w:shd w:val="clear" w:color="auto" w:fill="FFFFFF"/>
        </w:rPr>
        <w:t xml:space="preserve"> per </w:t>
      </w:r>
      <w:proofErr w:type="spellStart"/>
      <w:r w:rsidR="00611187" w:rsidRPr="00611187">
        <w:rPr>
          <w:rStyle w:val="normaltextrun"/>
          <w:rFonts w:ascii="Arial" w:hAnsi="Arial" w:cs="Arial"/>
          <w:color w:val="000000"/>
          <w:sz w:val="22"/>
          <w:szCs w:val="22"/>
          <w:shd w:val="clear" w:color="auto" w:fill="FFFFFF"/>
        </w:rPr>
        <w:t>pastaruosius</w:t>
      </w:r>
      <w:proofErr w:type="spellEnd"/>
      <w:r w:rsidR="00611187" w:rsidRPr="00611187">
        <w:rPr>
          <w:rStyle w:val="normaltextrun"/>
          <w:rFonts w:ascii="Arial" w:hAnsi="Arial" w:cs="Arial"/>
          <w:color w:val="000000"/>
          <w:sz w:val="22"/>
          <w:szCs w:val="22"/>
          <w:shd w:val="clear" w:color="auto" w:fill="FFFFFF"/>
        </w:rPr>
        <w:t xml:space="preserve"> 12 </w:t>
      </w:r>
      <w:proofErr w:type="spellStart"/>
      <w:r w:rsidR="00611187" w:rsidRPr="00611187">
        <w:rPr>
          <w:rStyle w:val="normaltextrun"/>
          <w:rFonts w:ascii="Arial" w:hAnsi="Arial" w:cs="Arial"/>
          <w:color w:val="000000"/>
          <w:sz w:val="22"/>
          <w:szCs w:val="22"/>
          <w:shd w:val="clear" w:color="auto" w:fill="FFFFFF"/>
        </w:rPr>
        <w:t>mėn</w:t>
      </w:r>
      <w:proofErr w:type="spellEnd"/>
      <w:r w:rsidR="00611187" w:rsidRPr="00611187">
        <w:rPr>
          <w:rStyle w:val="normaltextrun"/>
          <w:rFonts w:ascii="Arial" w:hAnsi="Arial" w:cs="Arial"/>
          <w:color w:val="000000"/>
          <w:sz w:val="22"/>
          <w:szCs w:val="22"/>
          <w:shd w:val="clear" w:color="auto" w:fill="FFFFFF"/>
        </w:rPr>
        <w:t>.</w:t>
      </w:r>
      <w:r w:rsidRPr="64844C64">
        <w:rPr>
          <w:rFonts w:ascii="Arial" w:eastAsiaTheme="minorEastAsia" w:hAnsi="Arial" w:cs="Arial"/>
          <w:sz w:val="22"/>
          <w:szCs w:val="22"/>
          <w:lang w:val="lt-LT"/>
        </w:rPr>
        <w:t xml:space="preserve">; sąskaitų Nr., mokėjimų pavedimų kopijas, kasos kvitus, </w:t>
      </w:r>
      <w:r w:rsidR="009910C8" w:rsidRPr="00673083">
        <w:rPr>
          <w:rFonts w:ascii="Arial" w:eastAsiaTheme="minorEastAsia" w:hAnsi="Arial" w:cs="Arial"/>
          <w:sz w:val="22"/>
          <w:szCs w:val="22"/>
          <w:lang w:val="lt-LT"/>
        </w:rPr>
        <w:t>prašymus skirti st</w:t>
      </w:r>
      <w:r w:rsidR="00F717EB" w:rsidRPr="00673083">
        <w:rPr>
          <w:rFonts w:ascii="Arial" w:eastAsiaTheme="minorEastAsia" w:hAnsi="Arial" w:cs="Arial"/>
          <w:sz w:val="22"/>
          <w:szCs w:val="22"/>
          <w:lang w:val="lt-LT"/>
        </w:rPr>
        <w:t>ipendiją,</w:t>
      </w:r>
      <w:r w:rsidR="00F717EB" w:rsidRPr="64844C64">
        <w:rPr>
          <w:rFonts w:ascii="Arial" w:eastAsiaTheme="minorEastAsia" w:hAnsi="Arial" w:cs="Arial"/>
          <w:sz w:val="22"/>
          <w:szCs w:val="22"/>
          <w:lang w:val="lt-LT"/>
        </w:rPr>
        <w:t xml:space="preserve"> </w:t>
      </w:r>
      <w:r w:rsidRPr="64844C64">
        <w:rPr>
          <w:rFonts w:ascii="Arial" w:eastAsiaTheme="minorEastAsia" w:hAnsi="Arial" w:cs="Arial"/>
          <w:sz w:val="22"/>
          <w:szCs w:val="22"/>
          <w:lang w:val="lt-LT"/>
        </w:rPr>
        <w:t>sutartis, sprendimus ir pan. dokumentus ar jų kopijas, pagrindžiančius paramos (stipendijos) panaudojimą; kitus paramos panaudojimo ataskaitoje ir paramos panaudojimą pagal paskirtį pagrindžiančiuose dokumentuose esančius asmens duomenis.</w:t>
      </w:r>
    </w:p>
    <w:p w14:paraId="0777592F" w14:textId="3946B3C9" w:rsidR="005544F5" w:rsidRPr="00F70F15" w:rsidRDefault="005544F5" w:rsidP="005544F5">
      <w:pPr>
        <w:spacing w:after="160" w:line="259" w:lineRule="auto"/>
        <w:jc w:val="both"/>
        <w:rPr>
          <w:rFonts w:ascii="Arial" w:eastAsiaTheme="minorHAnsi" w:hAnsi="Arial" w:cs="Arial"/>
          <w:sz w:val="22"/>
          <w:szCs w:val="22"/>
          <w:lang w:val="lt-LT"/>
        </w:rPr>
      </w:pPr>
      <w:bookmarkStart w:id="0" w:name="_Hlk90971901"/>
      <w:r w:rsidRPr="00F70F15">
        <w:rPr>
          <w:rFonts w:ascii="Arial" w:eastAsiaTheme="minorHAnsi" w:hAnsi="Arial" w:cs="Arial"/>
          <w:sz w:val="22"/>
          <w:szCs w:val="22"/>
          <w:lang w:val="lt-LT"/>
        </w:rPr>
        <w:t>Bendrovės asmens duomenis tvarko teisinės prievolės vykdymo pagrindu, kai tvarkyti duomenis būtina, kad būtų įvykdyta Bendrovei taikoma teisinė prievolė (BDAR 6 str. 1 d. c punktas), t. y. vykdydama Lietuvos Respublikos labdaros ir paramos įstatymo 9</w:t>
      </w:r>
      <w:r w:rsidRPr="00F70F15">
        <w:rPr>
          <w:rFonts w:ascii="Arial" w:eastAsiaTheme="minorHAnsi" w:hAnsi="Arial" w:cs="Arial"/>
          <w:sz w:val="22"/>
          <w:szCs w:val="22"/>
          <w:vertAlign w:val="superscript"/>
          <w:lang w:val="lt-LT"/>
        </w:rPr>
        <w:t>2</w:t>
      </w:r>
      <w:r w:rsidRPr="00F70F15">
        <w:rPr>
          <w:rFonts w:ascii="Arial" w:eastAsiaTheme="minorHAnsi" w:hAnsi="Arial" w:cs="Arial"/>
          <w:sz w:val="22"/>
          <w:szCs w:val="22"/>
          <w:lang w:val="lt-LT"/>
        </w:rPr>
        <w:t xml:space="preserve"> straipsnio reikalavimus. </w:t>
      </w:r>
    </w:p>
    <w:bookmarkEnd w:id="0"/>
    <w:p w14:paraId="08A51CB2" w14:textId="77777777" w:rsidR="005544F5" w:rsidRPr="00F70F15" w:rsidRDefault="005544F5" w:rsidP="005544F5">
      <w:pPr>
        <w:numPr>
          <w:ilvl w:val="0"/>
          <w:numId w:val="25"/>
        </w:numPr>
        <w:shd w:val="clear" w:color="auto" w:fill="FFFFFF"/>
        <w:spacing w:after="160" w:line="259" w:lineRule="auto"/>
        <w:rPr>
          <w:rFonts w:ascii="Arial" w:eastAsia="Times New Roman" w:hAnsi="Arial" w:cs="Arial"/>
          <w:b/>
          <w:bCs/>
          <w:sz w:val="22"/>
          <w:szCs w:val="22"/>
          <w:lang w:val="lt-LT" w:eastAsia="lt-LT"/>
        </w:rPr>
      </w:pPr>
      <w:r w:rsidRPr="00F70F15">
        <w:rPr>
          <w:rFonts w:ascii="Arial" w:eastAsia="Times New Roman" w:hAnsi="Arial" w:cs="Arial"/>
          <w:b/>
          <w:bCs/>
          <w:sz w:val="22"/>
          <w:szCs w:val="22"/>
          <w:lang w:val="lt-LT" w:eastAsia="lt-LT"/>
        </w:rPr>
        <w:t>Asmens duomenų gavimas</w:t>
      </w:r>
    </w:p>
    <w:p w14:paraId="414A8A1E" w14:textId="77777777" w:rsidR="005544F5" w:rsidRPr="00F70F15" w:rsidRDefault="005544F5" w:rsidP="005544F5">
      <w:pPr>
        <w:shd w:val="clear" w:color="auto" w:fill="FFFFFF"/>
        <w:ind w:left="360"/>
        <w:rPr>
          <w:rFonts w:ascii="Arial" w:eastAsia="Times New Roman" w:hAnsi="Arial" w:cs="Arial"/>
          <w:sz w:val="22"/>
          <w:szCs w:val="22"/>
          <w:lang w:val="lt-LT" w:eastAsia="lt-LT"/>
        </w:rPr>
      </w:pPr>
    </w:p>
    <w:p w14:paraId="63A1763D" w14:textId="77777777" w:rsidR="005544F5" w:rsidRPr="00F70F15" w:rsidRDefault="005544F5" w:rsidP="005544F5">
      <w:pPr>
        <w:shd w:val="clear" w:color="auto" w:fill="FFFFFF" w:themeFill="background1"/>
        <w:jc w:val="both"/>
        <w:rPr>
          <w:rFonts w:ascii="Arial" w:eastAsia="Times New Roman" w:hAnsi="Arial" w:cs="Arial"/>
          <w:sz w:val="22"/>
          <w:szCs w:val="22"/>
          <w:lang w:val="lt-LT" w:eastAsia="lt-LT"/>
        </w:rPr>
      </w:pPr>
      <w:r w:rsidRPr="00F70F15">
        <w:rPr>
          <w:rFonts w:ascii="Arial" w:eastAsia="Times New Roman" w:hAnsi="Arial" w:cs="Arial"/>
          <w:sz w:val="22"/>
          <w:szCs w:val="22"/>
          <w:lang w:val="lt-LT" w:eastAsia="lt-LT"/>
        </w:rPr>
        <w:t>Bendrovė tvarko Jūsų asmens duomenis, kuriuos gauna iš valstybinio universiteto arba valstybinės kolegijos (toliau – Paramos gavėjo) paramos sutarties su Paramos gavėju vykdymo pagrindu.</w:t>
      </w:r>
    </w:p>
    <w:p w14:paraId="4441FE17" w14:textId="77777777" w:rsidR="005544F5" w:rsidRPr="00F70F15" w:rsidRDefault="005544F5" w:rsidP="005544F5">
      <w:pPr>
        <w:shd w:val="clear" w:color="auto" w:fill="FFFFFF"/>
        <w:rPr>
          <w:rFonts w:ascii="Arial" w:eastAsia="Times New Roman" w:hAnsi="Arial" w:cs="Arial"/>
          <w:sz w:val="22"/>
          <w:szCs w:val="22"/>
          <w:lang w:val="lt-LT" w:eastAsia="lt-LT"/>
        </w:rPr>
      </w:pPr>
    </w:p>
    <w:p w14:paraId="32BDA2D4" w14:textId="77777777" w:rsidR="005544F5" w:rsidRPr="00F70F15" w:rsidRDefault="005544F5" w:rsidP="005544F5">
      <w:pPr>
        <w:numPr>
          <w:ilvl w:val="0"/>
          <w:numId w:val="25"/>
        </w:numPr>
        <w:spacing w:after="160" w:line="259" w:lineRule="auto"/>
        <w:rPr>
          <w:rFonts w:ascii="Arial" w:eastAsia="Times New Roman" w:hAnsi="Arial" w:cs="Arial"/>
          <w:b/>
          <w:bCs/>
          <w:sz w:val="22"/>
          <w:szCs w:val="22"/>
          <w:lang w:val="lt-LT" w:eastAsia="lt-LT"/>
        </w:rPr>
      </w:pPr>
      <w:r w:rsidRPr="00F70F15">
        <w:rPr>
          <w:rFonts w:ascii="Arial" w:eastAsia="Times New Roman" w:hAnsi="Arial" w:cs="Arial"/>
          <w:b/>
          <w:bCs/>
          <w:sz w:val="22"/>
          <w:szCs w:val="22"/>
          <w:lang w:val="lt-LT" w:eastAsia="lt-LT"/>
        </w:rPr>
        <w:t>Asmens duomenų teikimas</w:t>
      </w:r>
    </w:p>
    <w:p w14:paraId="301C7D20" w14:textId="77777777" w:rsidR="005544F5" w:rsidRPr="00F70F15" w:rsidRDefault="005544F5" w:rsidP="005544F5">
      <w:pPr>
        <w:rPr>
          <w:rFonts w:ascii="Arial" w:eastAsia="Times New Roman" w:hAnsi="Arial" w:cs="Arial"/>
          <w:sz w:val="22"/>
          <w:szCs w:val="22"/>
          <w:lang w:val="lt-LT" w:eastAsia="lt-LT"/>
        </w:rPr>
      </w:pPr>
    </w:p>
    <w:p w14:paraId="4FF913DC" w14:textId="77777777" w:rsidR="005544F5" w:rsidRPr="00F70F15" w:rsidRDefault="005544F5" w:rsidP="005544F5">
      <w:pPr>
        <w:jc w:val="both"/>
        <w:rPr>
          <w:rFonts w:ascii="Arial" w:eastAsia="Times New Roman" w:hAnsi="Arial" w:cs="Arial"/>
          <w:sz w:val="22"/>
          <w:szCs w:val="22"/>
          <w:lang w:val="lt-LT" w:eastAsia="lt-LT"/>
        </w:rPr>
      </w:pPr>
      <w:r w:rsidRPr="00F70F15">
        <w:rPr>
          <w:rFonts w:ascii="Arial" w:eastAsia="Times New Roman" w:hAnsi="Arial" w:cs="Arial"/>
          <w:sz w:val="22"/>
          <w:szCs w:val="22"/>
          <w:lang w:val="lt-LT" w:eastAsia="lt-LT"/>
        </w:rPr>
        <w:t>Bendrovė, laikydamasi teisės aktų reikalavimų, gali perduoti tvarkomus Jūsų asmens duomenis šių kategorijų duomenų gavėjams:</w:t>
      </w:r>
    </w:p>
    <w:p w14:paraId="217BB398" w14:textId="77777777" w:rsidR="005544F5" w:rsidRPr="00F70F15" w:rsidRDefault="005544F5" w:rsidP="005544F5">
      <w:pPr>
        <w:rPr>
          <w:rFonts w:ascii="Arial" w:eastAsia="Times New Roman" w:hAnsi="Arial" w:cs="Arial"/>
          <w:sz w:val="22"/>
          <w:szCs w:val="22"/>
          <w:lang w:val="lt-LT" w:eastAsia="lt-LT"/>
        </w:rPr>
      </w:pPr>
    </w:p>
    <w:p w14:paraId="21A58B70" w14:textId="77777777" w:rsidR="005544F5" w:rsidRPr="00F70F15" w:rsidRDefault="005544F5" w:rsidP="005544F5">
      <w:pPr>
        <w:numPr>
          <w:ilvl w:val="0"/>
          <w:numId w:val="26"/>
        </w:numPr>
        <w:spacing w:after="160" w:line="259" w:lineRule="auto"/>
        <w:jc w:val="both"/>
        <w:rPr>
          <w:rFonts w:ascii="Arial" w:eastAsia="Times New Roman" w:hAnsi="Arial" w:cs="Arial"/>
          <w:sz w:val="22"/>
          <w:szCs w:val="22"/>
          <w:lang w:val="lt-LT" w:eastAsia="lt-LT"/>
        </w:rPr>
      </w:pPr>
      <w:r w:rsidRPr="00F70F15">
        <w:rPr>
          <w:rFonts w:ascii="Arial" w:eastAsia="Times New Roman" w:hAnsi="Arial" w:cs="Arial"/>
          <w:b/>
          <w:bCs/>
          <w:sz w:val="22"/>
          <w:szCs w:val="22"/>
          <w:lang w:val="lt-LT" w:eastAsia="lt-LT"/>
        </w:rPr>
        <w:t>institucijoms ir priežiūros įstaigoms.</w:t>
      </w:r>
      <w:r w:rsidRPr="00F70F15">
        <w:rPr>
          <w:rFonts w:ascii="Arial" w:eastAsia="Times New Roman" w:hAnsi="Arial" w:cs="Arial"/>
          <w:sz w:val="22"/>
          <w:szCs w:val="22"/>
          <w:lang w:val="lt-LT" w:eastAsia="lt-LT"/>
        </w:rPr>
        <w:t> Bendrovė gali pateikti Jūsų asmens duomenis valdžios įstaigoms, priežiūros institucijoms, juridinių asmenų registro tvarkytojui, kai tai privaloma pagal galiojančius teisės aktus (pavyzdžiui Valstybinei mokesčių inspekcijai).</w:t>
      </w:r>
    </w:p>
    <w:p w14:paraId="66E30A86" w14:textId="77777777" w:rsidR="005544F5" w:rsidRPr="00F70F15" w:rsidRDefault="005544F5" w:rsidP="005544F5">
      <w:pPr>
        <w:ind w:left="720"/>
        <w:jc w:val="both"/>
        <w:rPr>
          <w:rFonts w:ascii="Arial" w:eastAsia="Times New Roman" w:hAnsi="Arial" w:cs="Arial"/>
          <w:sz w:val="22"/>
          <w:szCs w:val="22"/>
          <w:lang w:val="lt-LT" w:eastAsia="lt-LT"/>
        </w:rPr>
      </w:pPr>
    </w:p>
    <w:p w14:paraId="2F17916B" w14:textId="77777777" w:rsidR="005544F5" w:rsidRPr="00F70F15" w:rsidRDefault="005544F5" w:rsidP="005544F5">
      <w:pPr>
        <w:numPr>
          <w:ilvl w:val="0"/>
          <w:numId w:val="25"/>
        </w:numPr>
        <w:shd w:val="clear" w:color="auto" w:fill="FFFFFF"/>
        <w:spacing w:after="160" w:line="259" w:lineRule="auto"/>
        <w:contextualSpacing/>
        <w:rPr>
          <w:rFonts w:ascii="Arial" w:eastAsia="Times New Roman" w:hAnsi="Arial" w:cs="Arial"/>
          <w:b/>
          <w:bCs/>
          <w:sz w:val="22"/>
          <w:szCs w:val="22"/>
          <w:lang w:val="lt-LT" w:eastAsia="lt-LT"/>
        </w:rPr>
      </w:pPr>
      <w:r w:rsidRPr="00F70F15">
        <w:rPr>
          <w:rFonts w:ascii="Arial" w:eastAsia="Times New Roman" w:hAnsi="Arial" w:cs="Arial"/>
          <w:b/>
          <w:bCs/>
          <w:sz w:val="22"/>
          <w:szCs w:val="22"/>
          <w:lang w:val="lt-LT" w:eastAsia="lt-LT"/>
        </w:rPr>
        <w:t>Duomenų saugojimas</w:t>
      </w:r>
    </w:p>
    <w:p w14:paraId="36328E70" w14:textId="77777777" w:rsidR="005544F5" w:rsidRPr="00F70F15" w:rsidRDefault="005544F5" w:rsidP="005544F5">
      <w:pPr>
        <w:shd w:val="clear" w:color="auto" w:fill="FFFFFF"/>
        <w:jc w:val="both"/>
        <w:rPr>
          <w:rFonts w:ascii="Arial" w:eastAsia="Times New Roman" w:hAnsi="Arial" w:cs="Arial"/>
          <w:sz w:val="22"/>
          <w:szCs w:val="22"/>
          <w:lang w:val="lt-LT" w:eastAsia="lt-LT"/>
        </w:rPr>
      </w:pPr>
    </w:p>
    <w:p w14:paraId="4C8F2CFD" w14:textId="77777777" w:rsidR="005544F5" w:rsidRPr="00F70F15" w:rsidRDefault="005544F5" w:rsidP="005544F5">
      <w:pPr>
        <w:shd w:val="clear" w:color="auto" w:fill="FFFFFF" w:themeFill="background1"/>
        <w:jc w:val="both"/>
        <w:rPr>
          <w:rFonts w:ascii="Arial" w:eastAsia="Times New Roman" w:hAnsi="Arial" w:cs="Arial"/>
          <w:sz w:val="22"/>
          <w:szCs w:val="22"/>
          <w:lang w:val="en-US" w:eastAsia="lt-LT"/>
        </w:rPr>
      </w:pPr>
      <w:r w:rsidRPr="00F70F15">
        <w:rPr>
          <w:rFonts w:ascii="Arial" w:eastAsia="Times New Roman" w:hAnsi="Arial" w:cs="Arial"/>
          <w:sz w:val="22"/>
          <w:szCs w:val="22"/>
          <w:lang w:val="lt-LT" w:eastAsia="lt-LT"/>
        </w:rPr>
        <w:t xml:space="preserve">Bendrovė tvarko Asmens duomenis 10 (dešimt) metų nuo Paramos gavėjo paramos panaudojimo ataskaitos </w:t>
      </w:r>
      <w:r w:rsidRPr="00F70F15">
        <w:rPr>
          <w:rFonts w:ascii="Arial" w:eastAsiaTheme="minorEastAsia" w:hAnsi="Arial" w:cs="Arial"/>
          <w:sz w:val="22"/>
          <w:szCs w:val="22"/>
          <w:lang w:val="lt-LT"/>
        </w:rPr>
        <w:t xml:space="preserve">ir paramos panaudojimą pagal paskirtį pagrindžiančių dokumentų </w:t>
      </w:r>
      <w:r w:rsidRPr="00F70F15">
        <w:rPr>
          <w:rFonts w:ascii="Arial" w:eastAsia="Times New Roman" w:hAnsi="Arial" w:cs="Arial"/>
          <w:sz w:val="22"/>
          <w:szCs w:val="22"/>
          <w:lang w:val="lt-LT" w:eastAsia="lt-LT"/>
        </w:rPr>
        <w:t xml:space="preserve">pateikimo. </w:t>
      </w:r>
    </w:p>
    <w:p w14:paraId="2BBDB8A2" w14:textId="77777777" w:rsidR="005544F5" w:rsidRPr="00F70F15" w:rsidRDefault="005544F5" w:rsidP="005544F5">
      <w:pPr>
        <w:shd w:val="clear" w:color="auto" w:fill="FFFFFF" w:themeFill="background1"/>
        <w:jc w:val="both"/>
        <w:rPr>
          <w:rFonts w:ascii="Arial" w:eastAsia="Times New Roman" w:hAnsi="Arial" w:cs="Arial"/>
          <w:sz w:val="22"/>
          <w:szCs w:val="22"/>
          <w:lang w:val="lt-LT" w:eastAsia="lt-LT"/>
        </w:rPr>
      </w:pPr>
    </w:p>
    <w:p w14:paraId="2860E6B6" w14:textId="77777777" w:rsidR="005544F5" w:rsidRPr="00F70F15" w:rsidRDefault="005544F5" w:rsidP="005544F5">
      <w:pPr>
        <w:numPr>
          <w:ilvl w:val="0"/>
          <w:numId w:val="25"/>
        </w:numPr>
        <w:shd w:val="clear" w:color="auto" w:fill="FFFFFF" w:themeFill="background1"/>
        <w:spacing w:after="160" w:line="259" w:lineRule="auto"/>
        <w:contextualSpacing/>
        <w:jc w:val="both"/>
        <w:rPr>
          <w:rFonts w:ascii="Arial" w:eastAsia="Times New Roman" w:hAnsi="Arial" w:cs="Arial"/>
          <w:sz w:val="22"/>
          <w:szCs w:val="22"/>
          <w:lang w:val="lt-LT" w:eastAsia="lt-LT"/>
        </w:rPr>
      </w:pPr>
      <w:r w:rsidRPr="00F70F15">
        <w:rPr>
          <w:rFonts w:ascii="Arial" w:eastAsia="Times New Roman" w:hAnsi="Arial" w:cs="Arial"/>
          <w:b/>
          <w:bCs/>
          <w:sz w:val="22"/>
          <w:szCs w:val="22"/>
          <w:lang w:val="lt-LT" w:eastAsia="lt-LT"/>
        </w:rPr>
        <w:t>Taikomos saugumo priemonės</w:t>
      </w:r>
    </w:p>
    <w:p w14:paraId="287F8F03" w14:textId="77777777" w:rsidR="005544F5" w:rsidRPr="00F70F15" w:rsidRDefault="005544F5" w:rsidP="005544F5">
      <w:pPr>
        <w:shd w:val="clear" w:color="auto" w:fill="FFFFFF" w:themeFill="background1"/>
        <w:spacing w:before="300" w:after="300"/>
        <w:jc w:val="both"/>
        <w:rPr>
          <w:rFonts w:ascii="Arial" w:eastAsia="Times New Roman" w:hAnsi="Arial" w:cs="Arial"/>
          <w:sz w:val="22"/>
          <w:szCs w:val="22"/>
          <w:lang w:val="lt-LT" w:eastAsia="lt-LT"/>
        </w:rPr>
      </w:pPr>
      <w:r w:rsidRPr="00F70F15">
        <w:rPr>
          <w:rFonts w:ascii="Arial" w:eastAsia="Times New Roman" w:hAnsi="Arial" w:cs="Arial"/>
          <w:sz w:val="22"/>
          <w:szCs w:val="22"/>
          <w:lang w:val="lt-LT" w:eastAsia="lt-LT"/>
        </w:rPr>
        <w:t>Bendrovė užtikrina Asmens duomenų konfidencialumą pagal galiojančių teisės aktų reikalavimus ir tinkamų techninių ir organizacinių priemonių, skirtų apsaugoti Asmens duomenis nuo neteisėtos prieigos, atskleidimo, atsitiktinio praradimo, pakeitimo ar sunaikinimo ar kitokio neteisėto tvarkymo, įgyvendinimą.</w:t>
      </w:r>
    </w:p>
    <w:p w14:paraId="409E3716" w14:textId="77777777" w:rsidR="005544F5" w:rsidRPr="00F70F15" w:rsidRDefault="005544F5" w:rsidP="005544F5">
      <w:pPr>
        <w:numPr>
          <w:ilvl w:val="0"/>
          <w:numId w:val="25"/>
        </w:numPr>
        <w:shd w:val="clear" w:color="auto" w:fill="FFFFFF" w:themeFill="background1"/>
        <w:spacing w:after="160" w:line="259" w:lineRule="auto"/>
        <w:contextualSpacing/>
        <w:jc w:val="both"/>
        <w:rPr>
          <w:rFonts w:ascii="Arial" w:eastAsia="Times New Roman" w:hAnsi="Arial" w:cs="Arial"/>
          <w:b/>
          <w:bCs/>
          <w:sz w:val="22"/>
          <w:szCs w:val="22"/>
          <w:lang w:val="lt-LT" w:eastAsia="lt-LT"/>
        </w:rPr>
      </w:pPr>
      <w:r w:rsidRPr="00F70F15">
        <w:rPr>
          <w:rFonts w:ascii="Arial" w:eastAsia="Times New Roman" w:hAnsi="Arial" w:cs="Arial"/>
          <w:b/>
          <w:bCs/>
          <w:sz w:val="22"/>
          <w:szCs w:val="22"/>
          <w:lang w:val="lt-LT" w:eastAsia="lt-LT"/>
        </w:rPr>
        <w:t>Jūsų teisės</w:t>
      </w:r>
    </w:p>
    <w:p w14:paraId="10B42E65" w14:textId="77777777" w:rsidR="005544F5" w:rsidRPr="00F70F15" w:rsidRDefault="005544F5" w:rsidP="005544F5">
      <w:pPr>
        <w:shd w:val="clear" w:color="auto" w:fill="FFFFFF" w:themeFill="background1"/>
        <w:jc w:val="both"/>
        <w:rPr>
          <w:rFonts w:ascii="Arial" w:eastAsia="Times New Roman" w:hAnsi="Arial" w:cs="Arial"/>
          <w:sz w:val="22"/>
          <w:szCs w:val="22"/>
          <w:lang w:val="lt-LT" w:eastAsia="lt-LT"/>
        </w:rPr>
      </w:pPr>
    </w:p>
    <w:p w14:paraId="1E78BD7B" w14:textId="7B5CA873" w:rsidR="008D10B6" w:rsidRPr="00F70F15" w:rsidRDefault="005544F5" w:rsidP="005544F5">
      <w:pPr>
        <w:shd w:val="clear" w:color="auto" w:fill="FFFFFF" w:themeFill="background1"/>
        <w:jc w:val="both"/>
        <w:rPr>
          <w:rFonts w:ascii="Arial" w:eastAsia="Times New Roman" w:hAnsi="Arial" w:cs="Arial"/>
          <w:sz w:val="22"/>
          <w:szCs w:val="22"/>
          <w:lang w:val="lt-LT" w:eastAsia="lt-LT"/>
        </w:rPr>
      </w:pPr>
      <w:r w:rsidRPr="00F70F15">
        <w:rPr>
          <w:rFonts w:ascii="Arial" w:eastAsia="Times New Roman" w:hAnsi="Arial" w:cs="Arial"/>
          <w:sz w:val="22"/>
          <w:szCs w:val="22"/>
          <w:lang w:val="lt-LT" w:eastAsia="lt-LT"/>
        </w:rPr>
        <w:t>Susisiekęs su Bendrove ir Bendrovei nustačius Jūsų asmens tapatybę, Jūs turite teisę:</w:t>
      </w:r>
    </w:p>
    <w:p w14:paraId="0F337353" w14:textId="77777777" w:rsidR="005544F5" w:rsidRPr="00F70F15" w:rsidRDefault="005544F5" w:rsidP="005544F5">
      <w:pPr>
        <w:numPr>
          <w:ilvl w:val="0"/>
          <w:numId w:val="27"/>
        </w:numPr>
        <w:shd w:val="clear" w:color="auto" w:fill="FFFFFF" w:themeFill="background1"/>
        <w:spacing w:after="160" w:line="259" w:lineRule="auto"/>
        <w:jc w:val="both"/>
        <w:rPr>
          <w:rFonts w:ascii="Arial" w:eastAsia="Times New Roman" w:hAnsi="Arial" w:cs="Arial"/>
          <w:sz w:val="22"/>
          <w:szCs w:val="22"/>
          <w:lang w:val="lt-LT" w:eastAsia="lt-LT"/>
        </w:rPr>
      </w:pPr>
      <w:r w:rsidRPr="00F70F15">
        <w:rPr>
          <w:rFonts w:ascii="Arial" w:eastAsia="Times New Roman" w:hAnsi="Arial" w:cs="Arial"/>
          <w:sz w:val="22"/>
          <w:szCs w:val="22"/>
          <w:lang w:val="lt-LT" w:eastAsia="lt-LT"/>
        </w:rPr>
        <w:t>susipažinti su Bendrovės tvarkomais Jūsų asmens duomenimis;</w:t>
      </w:r>
    </w:p>
    <w:p w14:paraId="43DBFC9C" w14:textId="77777777" w:rsidR="005544F5" w:rsidRPr="00F70F15" w:rsidRDefault="005544F5" w:rsidP="005544F5">
      <w:pPr>
        <w:numPr>
          <w:ilvl w:val="0"/>
          <w:numId w:val="27"/>
        </w:numPr>
        <w:shd w:val="clear" w:color="auto" w:fill="FFFFFF" w:themeFill="background1"/>
        <w:spacing w:after="160" w:line="259" w:lineRule="auto"/>
        <w:jc w:val="both"/>
        <w:rPr>
          <w:rFonts w:ascii="Arial" w:eastAsia="Times New Roman" w:hAnsi="Arial" w:cs="Arial"/>
          <w:sz w:val="22"/>
          <w:szCs w:val="22"/>
          <w:lang w:val="lt-LT" w:eastAsia="lt-LT"/>
        </w:rPr>
      </w:pPr>
      <w:r w:rsidRPr="00F70F15">
        <w:rPr>
          <w:rFonts w:ascii="Arial" w:eastAsia="Times New Roman" w:hAnsi="Arial" w:cs="Arial"/>
          <w:sz w:val="22"/>
          <w:szCs w:val="22"/>
          <w:lang w:val="lt-LT" w:eastAsia="lt-LT"/>
        </w:rPr>
        <w:t>ištaisyti neteisingus, neišsamius, netikslius asmens duomenis;</w:t>
      </w:r>
    </w:p>
    <w:p w14:paraId="6976D51F" w14:textId="77777777" w:rsidR="005544F5" w:rsidRPr="00F70F15" w:rsidRDefault="005544F5" w:rsidP="005544F5">
      <w:pPr>
        <w:numPr>
          <w:ilvl w:val="0"/>
          <w:numId w:val="27"/>
        </w:numPr>
        <w:shd w:val="clear" w:color="auto" w:fill="FFFFFF" w:themeFill="background1"/>
        <w:spacing w:after="160" w:line="259" w:lineRule="auto"/>
        <w:jc w:val="both"/>
        <w:rPr>
          <w:rFonts w:ascii="Arial" w:eastAsia="Times New Roman" w:hAnsi="Arial" w:cs="Arial"/>
          <w:sz w:val="22"/>
          <w:szCs w:val="22"/>
          <w:lang w:val="lt-LT" w:eastAsia="lt-LT"/>
        </w:rPr>
      </w:pPr>
      <w:r w:rsidRPr="00F70F15">
        <w:rPr>
          <w:rFonts w:ascii="Arial" w:eastAsia="Times New Roman" w:hAnsi="Arial" w:cs="Arial"/>
          <w:sz w:val="22"/>
          <w:szCs w:val="22"/>
          <w:lang w:val="lt-LT" w:eastAsia="lt-LT"/>
        </w:rPr>
        <w:t xml:space="preserve">prašyti sunaikinti asmens duomenis arba sustabdyti asmens duomenų tvarkymo veiksmus; </w:t>
      </w:r>
    </w:p>
    <w:p w14:paraId="0EDAE80C" w14:textId="77777777" w:rsidR="005544F5" w:rsidRPr="00F70F15" w:rsidRDefault="005544F5" w:rsidP="005544F5">
      <w:pPr>
        <w:numPr>
          <w:ilvl w:val="0"/>
          <w:numId w:val="27"/>
        </w:numPr>
        <w:shd w:val="clear" w:color="auto" w:fill="FFFFFF"/>
        <w:spacing w:after="160" w:line="259" w:lineRule="auto"/>
        <w:jc w:val="both"/>
        <w:rPr>
          <w:rFonts w:ascii="Arial" w:eastAsia="Times New Roman" w:hAnsi="Arial" w:cs="Arial"/>
          <w:sz w:val="22"/>
          <w:szCs w:val="22"/>
          <w:lang w:val="lt-LT" w:eastAsia="lt-LT"/>
        </w:rPr>
      </w:pPr>
      <w:r w:rsidRPr="00F70F15">
        <w:rPr>
          <w:rFonts w:ascii="Arial" w:eastAsia="Times New Roman" w:hAnsi="Arial" w:cs="Arial"/>
          <w:sz w:val="22"/>
          <w:szCs w:val="22"/>
          <w:lang w:val="lt-LT" w:eastAsia="lt-LT"/>
        </w:rPr>
        <w:t>gauti su savimi susijusius asmens duomenis, kuriuos Jūs pateikėte mums,</w:t>
      </w:r>
      <w:r w:rsidRPr="00F70F15">
        <w:rPr>
          <w:rFonts w:ascii="Arial" w:eastAsiaTheme="minorHAnsi" w:hAnsi="Arial" w:cs="Arial"/>
          <w:sz w:val="22"/>
          <w:szCs w:val="22"/>
          <w:shd w:val="clear" w:color="auto" w:fill="FFFFFF"/>
          <w:lang w:val="lt-LT"/>
        </w:rPr>
        <w:t xml:space="preserve"> susistemintu, įprastai naudojamu ir kompiuterio skaitomu formatu;</w:t>
      </w:r>
    </w:p>
    <w:p w14:paraId="7F04C968" w14:textId="77777777" w:rsidR="005544F5" w:rsidRPr="00F70F15" w:rsidRDefault="005544F5" w:rsidP="005544F5">
      <w:pPr>
        <w:numPr>
          <w:ilvl w:val="0"/>
          <w:numId w:val="27"/>
        </w:numPr>
        <w:shd w:val="clear" w:color="auto" w:fill="FFFFFF"/>
        <w:spacing w:after="160" w:line="259" w:lineRule="auto"/>
        <w:jc w:val="both"/>
        <w:rPr>
          <w:rFonts w:ascii="Arial" w:eastAsia="Times New Roman" w:hAnsi="Arial" w:cs="Arial"/>
          <w:sz w:val="22"/>
          <w:szCs w:val="22"/>
          <w:lang w:val="lt-LT" w:eastAsia="lt-LT"/>
        </w:rPr>
      </w:pPr>
      <w:r w:rsidRPr="00F70F15">
        <w:rPr>
          <w:rFonts w:ascii="Arial" w:eastAsia="Times New Roman" w:hAnsi="Arial" w:cs="Arial"/>
          <w:sz w:val="22"/>
          <w:szCs w:val="22"/>
          <w:lang w:val="lt-LT" w:eastAsia="lt-LT"/>
        </w:rPr>
        <w:t>prašyti ištrinti Bendrovės tvarkomus Jūsų asmens duomenis, kai jie tvarkomi pažeidžiant taikomų teisės aktų reikalavimus arba asmens duomenys nebėra reikalingi, kad būtų pasiekti tikslai, kuriais jie buvo renkami arba kitaip tvarkomi;</w:t>
      </w:r>
    </w:p>
    <w:p w14:paraId="75AF8BB2" w14:textId="5A32C10E" w:rsidR="005544F5" w:rsidRPr="00F70F15" w:rsidRDefault="005544F5" w:rsidP="005544F5">
      <w:pPr>
        <w:numPr>
          <w:ilvl w:val="0"/>
          <w:numId w:val="27"/>
        </w:numPr>
        <w:shd w:val="clear" w:color="auto" w:fill="FFFFFF"/>
        <w:spacing w:after="160" w:line="259" w:lineRule="auto"/>
        <w:jc w:val="both"/>
        <w:rPr>
          <w:rFonts w:ascii="Arial" w:eastAsia="Times New Roman" w:hAnsi="Arial" w:cs="Arial"/>
          <w:sz w:val="22"/>
          <w:szCs w:val="22"/>
          <w:lang w:val="lt-LT" w:eastAsia="lt-LT"/>
        </w:rPr>
      </w:pPr>
      <w:r w:rsidRPr="00F70F15">
        <w:rPr>
          <w:rFonts w:ascii="Arial" w:eastAsia="Times New Roman" w:hAnsi="Arial" w:cs="Arial"/>
          <w:sz w:val="22"/>
          <w:szCs w:val="22"/>
          <w:lang w:val="lt-LT" w:eastAsia="lt-LT"/>
        </w:rPr>
        <w:t>apriboti savo Asmens duomenų tvarkymą pagal taikomus teisės aktus, pvz., laikotarpiui, per kurį Bendrovė įvertins, ar turi</w:t>
      </w:r>
      <w:r w:rsidR="008D10B6">
        <w:rPr>
          <w:rFonts w:ascii="Arial" w:eastAsia="Times New Roman" w:hAnsi="Arial" w:cs="Arial"/>
          <w:sz w:val="22"/>
          <w:szCs w:val="22"/>
          <w:lang w:val="lt-LT" w:eastAsia="lt-LT"/>
        </w:rPr>
        <w:t>te</w:t>
      </w:r>
      <w:r w:rsidRPr="00F70F15">
        <w:rPr>
          <w:rFonts w:ascii="Arial" w:eastAsia="Times New Roman" w:hAnsi="Arial" w:cs="Arial"/>
          <w:sz w:val="22"/>
          <w:szCs w:val="22"/>
          <w:lang w:val="lt-LT" w:eastAsia="lt-LT"/>
        </w:rPr>
        <w:t xml:space="preserve"> teisę prašyti, kad </w:t>
      </w:r>
      <w:r w:rsidR="006261DB">
        <w:rPr>
          <w:rFonts w:ascii="Arial" w:eastAsia="Times New Roman" w:hAnsi="Arial" w:cs="Arial"/>
          <w:sz w:val="22"/>
          <w:szCs w:val="22"/>
          <w:lang w:val="lt-LT" w:eastAsia="lt-LT"/>
        </w:rPr>
        <w:t>Jūsų</w:t>
      </w:r>
      <w:r w:rsidRPr="00F70F15">
        <w:rPr>
          <w:rFonts w:ascii="Arial" w:eastAsia="Times New Roman" w:hAnsi="Arial" w:cs="Arial"/>
          <w:sz w:val="22"/>
          <w:szCs w:val="22"/>
          <w:lang w:val="lt-LT" w:eastAsia="lt-LT"/>
        </w:rPr>
        <w:t xml:space="preserve"> Asmens duomenys būtų ištrinti.</w:t>
      </w:r>
    </w:p>
    <w:p w14:paraId="6A8F21AD" w14:textId="77777777" w:rsidR="005544F5" w:rsidRPr="00F70F15" w:rsidRDefault="005544F5" w:rsidP="005544F5">
      <w:pPr>
        <w:shd w:val="clear" w:color="auto" w:fill="FFFFFF"/>
        <w:ind w:left="720"/>
        <w:jc w:val="both"/>
        <w:rPr>
          <w:rFonts w:ascii="Arial" w:eastAsia="Times New Roman" w:hAnsi="Arial" w:cs="Arial"/>
          <w:sz w:val="22"/>
          <w:szCs w:val="22"/>
          <w:lang w:val="lt-LT" w:eastAsia="lt-LT"/>
        </w:rPr>
      </w:pPr>
    </w:p>
    <w:p w14:paraId="100BC6FD" w14:textId="77777777" w:rsidR="005544F5" w:rsidRPr="00F70F15" w:rsidRDefault="005544F5" w:rsidP="005544F5">
      <w:pPr>
        <w:shd w:val="clear" w:color="auto" w:fill="FFFFFF"/>
        <w:jc w:val="both"/>
        <w:rPr>
          <w:rFonts w:ascii="Arial" w:eastAsia="Times New Roman" w:hAnsi="Arial" w:cs="Arial"/>
          <w:sz w:val="22"/>
          <w:szCs w:val="22"/>
          <w:lang w:val="lt-LT" w:eastAsia="lt-LT"/>
        </w:rPr>
      </w:pPr>
      <w:r w:rsidRPr="00F70F15">
        <w:rPr>
          <w:rFonts w:ascii="Arial" w:eastAsia="Times New Roman" w:hAnsi="Arial" w:cs="Arial"/>
          <w:sz w:val="22"/>
          <w:szCs w:val="22"/>
          <w:lang w:val="lt-LT" w:eastAsia="lt-LT"/>
        </w:rPr>
        <w:t>Jūs galite kreiptis dėl šio pranešimo arba Bendrovės vykdomo asmens duomenų tvarkymo raštu adresu Laisvės pr. 10, LT-04215 Vilnius arba el. paštu </w:t>
      </w:r>
      <w:hyperlink r:id="rId16" w:history="1">
        <w:r w:rsidRPr="00F70F15">
          <w:rPr>
            <w:rFonts w:ascii="Arial" w:hAnsi="Arial" w:cs="Arial"/>
            <w:color w:val="0563C1"/>
            <w:sz w:val="22"/>
            <w:szCs w:val="22"/>
            <w:u w:val="single"/>
            <w:lang w:val="lt-LT"/>
          </w:rPr>
          <w:t>grupe@ignitis.lt</w:t>
        </w:r>
      </w:hyperlink>
      <w:r w:rsidRPr="00F70F15">
        <w:rPr>
          <w:rFonts w:ascii="Arial" w:hAnsi="Arial" w:cs="Arial"/>
          <w:sz w:val="22"/>
          <w:szCs w:val="22"/>
          <w:lang w:val="lt-LT"/>
        </w:rPr>
        <w:t xml:space="preserve"> arba </w:t>
      </w:r>
      <w:hyperlink r:id="rId17" w:history="1">
        <w:r w:rsidRPr="00F70F15">
          <w:rPr>
            <w:rFonts w:ascii="Arial" w:eastAsia="Times New Roman" w:hAnsi="Arial" w:cs="Arial"/>
            <w:color w:val="0563C1" w:themeColor="hyperlink"/>
            <w:sz w:val="22"/>
            <w:szCs w:val="22"/>
            <w:u w:val="single"/>
            <w:lang w:val="lt-LT" w:eastAsia="lt-LT"/>
          </w:rPr>
          <w:t>dap@ignitis.lt</w:t>
        </w:r>
      </w:hyperlink>
      <w:r w:rsidRPr="00F70F15">
        <w:rPr>
          <w:rFonts w:ascii="Arial" w:eastAsia="Times New Roman" w:hAnsi="Arial" w:cs="Arial"/>
          <w:sz w:val="22"/>
          <w:szCs w:val="22"/>
          <w:u w:val="single"/>
          <w:lang w:val="lt-LT" w:eastAsia="lt-LT"/>
        </w:rPr>
        <w:t>.</w:t>
      </w:r>
      <w:r w:rsidRPr="00F70F15">
        <w:rPr>
          <w:rFonts w:ascii="Arial" w:eastAsia="Times New Roman" w:hAnsi="Arial" w:cs="Arial"/>
          <w:sz w:val="22"/>
          <w:szCs w:val="22"/>
          <w:lang w:val="lt-LT" w:eastAsia="lt-LT"/>
        </w:rPr>
        <w:t> </w:t>
      </w:r>
    </w:p>
    <w:p w14:paraId="2EDD82EC" w14:textId="77777777" w:rsidR="005544F5" w:rsidRPr="00F70F15" w:rsidRDefault="005544F5" w:rsidP="005544F5">
      <w:pPr>
        <w:shd w:val="clear" w:color="auto" w:fill="FFFFFF"/>
        <w:jc w:val="both"/>
        <w:rPr>
          <w:rFonts w:ascii="Arial" w:eastAsia="Times New Roman" w:hAnsi="Arial" w:cs="Arial"/>
          <w:sz w:val="22"/>
          <w:szCs w:val="22"/>
          <w:lang w:val="lt-LT" w:eastAsia="lt-LT"/>
        </w:rPr>
      </w:pPr>
    </w:p>
    <w:p w14:paraId="02F45541" w14:textId="77777777" w:rsidR="005544F5" w:rsidRPr="00F70F15" w:rsidRDefault="005544F5" w:rsidP="005544F5">
      <w:pPr>
        <w:shd w:val="clear" w:color="auto" w:fill="FFFFFF"/>
        <w:jc w:val="both"/>
        <w:rPr>
          <w:rFonts w:ascii="Arial" w:eastAsia="Times New Roman" w:hAnsi="Arial" w:cs="Arial"/>
          <w:sz w:val="22"/>
          <w:szCs w:val="22"/>
          <w:lang w:val="en-US" w:eastAsia="lt-LT"/>
        </w:rPr>
      </w:pPr>
      <w:r w:rsidRPr="00F70F15">
        <w:rPr>
          <w:rFonts w:ascii="Arial" w:eastAsia="Times New Roman" w:hAnsi="Arial" w:cs="Arial"/>
          <w:sz w:val="22"/>
          <w:szCs w:val="22"/>
          <w:lang w:val="lt-LT" w:eastAsia="lt-LT"/>
        </w:rPr>
        <w:t xml:space="preserve">Nepavykus išspręsti klausimų, susijusių su Bendrovės vykdomu Jūsų asmens duomenų tvarkymu ir (ar) Jūsų teisėmis, Jūs taip pat turite teisę pateikti skundą priežiūros institucijai - Valstybinei duomenų apsaugos inspekcijai, </w:t>
      </w:r>
      <w:hyperlink r:id="rId18" w:history="1">
        <w:r w:rsidRPr="00F70F15">
          <w:rPr>
            <w:rFonts w:ascii="Arial" w:eastAsia="Times New Roman" w:hAnsi="Arial" w:cs="Arial"/>
            <w:color w:val="0563C1" w:themeColor="hyperlink"/>
            <w:sz w:val="22"/>
            <w:szCs w:val="22"/>
            <w:u w:val="single"/>
            <w:lang w:val="lt-LT" w:eastAsia="lt-LT"/>
          </w:rPr>
          <w:t>ada</w:t>
        </w:r>
        <w:r w:rsidRPr="00F70F15">
          <w:rPr>
            <w:rFonts w:ascii="Arial" w:eastAsia="Times New Roman" w:hAnsi="Arial" w:cs="Arial"/>
            <w:color w:val="0563C1" w:themeColor="hyperlink"/>
            <w:sz w:val="22"/>
            <w:szCs w:val="22"/>
            <w:u w:val="single"/>
            <w:lang w:val="en-US" w:eastAsia="lt-LT"/>
          </w:rPr>
          <w:t>@ada.lt</w:t>
        </w:r>
      </w:hyperlink>
      <w:r w:rsidRPr="00F70F15">
        <w:rPr>
          <w:rFonts w:ascii="Arial" w:eastAsia="Times New Roman" w:hAnsi="Arial" w:cs="Arial"/>
          <w:sz w:val="22"/>
          <w:szCs w:val="22"/>
          <w:lang w:val="lt-LT" w:eastAsia="lt-LT"/>
        </w:rPr>
        <w:t>.</w:t>
      </w:r>
      <w:r w:rsidRPr="00F70F15">
        <w:rPr>
          <w:rFonts w:ascii="Arial" w:eastAsia="Times New Roman" w:hAnsi="Arial" w:cs="Arial"/>
          <w:sz w:val="22"/>
          <w:szCs w:val="22"/>
          <w:lang w:val="en-US" w:eastAsia="lt-LT"/>
        </w:rPr>
        <w:t xml:space="preserve"> </w:t>
      </w:r>
    </w:p>
    <w:p w14:paraId="727756F5" w14:textId="77777777" w:rsidR="005544F5" w:rsidRPr="00F70F15" w:rsidRDefault="005544F5" w:rsidP="005544F5">
      <w:pPr>
        <w:spacing w:line="276" w:lineRule="auto"/>
        <w:ind w:left="1134"/>
        <w:contextualSpacing/>
        <w:jc w:val="both"/>
        <w:rPr>
          <w:rFonts w:ascii="Arial" w:eastAsiaTheme="minorHAnsi" w:hAnsi="Arial" w:cs="Arial"/>
          <w:i/>
          <w:iCs/>
          <w:sz w:val="22"/>
          <w:szCs w:val="22"/>
          <w:lang w:val="lt-LT"/>
        </w:rPr>
      </w:pPr>
    </w:p>
    <w:p w14:paraId="4F117952" w14:textId="77777777" w:rsidR="00CE0C36" w:rsidRPr="00F70F15" w:rsidRDefault="00CE0C36" w:rsidP="00CE0C36">
      <w:pPr>
        <w:spacing w:after="160" w:line="259" w:lineRule="auto"/>
        <w:ind w:left="6480"/>
        <w:rPr>
          <w:rFonts w:ascii="Arial" w:hAnsi="Arial" w:cs="Arial"/>
          <w:sz w:val="22"/>
          <w:szCs w:val="22"/>
        </w:rPr>
      </w:pPr>
    </w:p>
    <w:p w14:paraId="4FAD7C65" w14:textId="77777777" w:rsidR="00CE0C36" w:rsidRDefault="00CE0C36">
      <w:pPr>
        <w:spacing w:after="160" w:line="259" w:lineRule="auto"/>
        <w:rPr>
          <w:rFonts w:ascii="Arial" w:hAnsi="Arial" w:cs="Arial"/>
          <w:sz w:val="22"/>
          <w:szCs w:val="22"/>
        </w:rPr>
      </w:pPr>
    </w:p>
    <w:sectPr w:rsidR="00CE0C36" w:rsidSect="002D3094">
      <w:footerReference w:type="default" r:id="rId19"/>
      <w:headerReference w:type="first" r:id="rId20"/>
      <w:pgSz w:w="11906" w:h="16838"/>
      <w:pgMar w:top="1134" w:right="1134"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38A8" w14:textId="77777777" w:rsidR="0088219F" w:rsidRDefault="0088219F" w:rsidP="009315A7">
      <w:r>
        <w:separator/>
      </w:r>
    </w:p>
  </w:endnote>
  <w:endnote w:type="continuationSeparator" w:id="0">
    <w:p w14:paraId="50A0B590" w14:textId="77777777" w:rsidR="0088219F" w:rsidRDefault="0088219F" w:rsidP="009315A7">
      <w:r>
        <w:continuationSeparator/>
      </w:r>
    </w:p>
  </w:endnote>
  <w:endnote w:type="continuationNotice" w:id="1">
    <w:p w14:paraId="1594905B" w14:textId="77777777" w:rsidR="0088219F" w:rsidRDefault="00882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rostile_L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71684"/>
      <w:docPartObj>
        <w:docPartGallery w:val="Page Numbers (Bottom of Page)"/>
        <w:docPartUnique/>
      </w:docPartObj>
    </w:sdtPr>
    <w:sdtEndPr/>
    <w:sdtContent>
      <w:p w14:paraId="027D03F4" w14:textId="46035B61" w:rsidR="009315A7" w:rsidRDefault="009315A7">
        <w:pPr>
          <w:pStyle w:val="Footer"/>
          <w:jc w:val="right"/>
        </w:pPr>
        <w:r>
          <w:fldChar w:fldCharType="begin"/>
        </w:r>
        <w:r>
          <w:instrText>PAGE   \* MERGEFORMAT</w:instrText>
        </w:r>
        <w:r>
          <w:fldChar w:fldCharType="separate"/>
        </w:r>
        <w:r>
          <w:rPr>
            <w:lang w:val="lt-LT"/>
          </w:rPr>
          <w:t>2</w:t>
        </w:r>
        <w:r>
          <w:fldChar w:fldCharType="end"/>
        </w:r>
      </w:p>
    </w:sdtContent>
  </w:sdt>
  <w:p w14:paraId="3F52F5E3" w14:textId="77777777" w:rsidR="009315A7" w:rsidRDefault="00931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F24A" w14:textId="77777777" w:rsidR="0088219F" w:rsidRDefault="0088219F" w:rsidP="009315A7">
      <w:r>
        <w:separator/>
      </w:r>
    </w:p>
  </w:footnote>
  <w:footnote w:type="continuationSeparator" w:id="0">
    <w:p w14:paraId="35EF0D94" w14:textId="77777777" w:rsidR="0088219F" w:rsidRDefault="0088219F" w:rsidP="009315A7">
      <w:r>
        <w:continuationSeparator/>
      </w:r>
    </w:p>
  </w:footnote>
  <w:footnote w:type="continuationNotice" w:id="1">
    <w:p w14:paraId="324E8AB0" w14:textId="77777777" w:rsidR="0088219F" w:rsidRDefault="00882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809" w:type="dxa"/>
      <w:tblInd w:w="-146"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8809"/>
    </w:tblGrid>
    <w:tr w:rsidR="002D3094" w:rsidRPr="00B20F9C" w14:paraId="3C46178D" w14:textId="77777777" w:rsidTr="006034F0">
      <w:tc>
        <w:tcPr>
          <w:tcW w:w="8809" w:type="dxa"/>
        </w:tcPr>
        <w:p w14:paraId="70AD1D33" w14:textId="75F4BD10" w:rsidR="002D3094" w:rsidRPr="00B20F9C" w:rsidRDefault="00EB7697" w:rsidP="002D3094">
          <w:pPr>
            <w:pStyle w:val="Header"/>
            <w:rPr>
              <w:rFonts w:ascii="Arial" w:eastAsia="Arial" w:hAnsi="Arial" w:cs="Arial"/>
              <w:sz w:val="20"/>
              <w:szCs w:val="20"/>
            </w:rPr>
          </w:pPr>
          <w:r>
            <w:rPr>
              <w:rFonts w:ascii="Arial" w:eastAsia="Arial" w:hAnsi="Arial" w:cs="Arial"/>
              <w:sz w:val="20"/>
              <w:szCs w:val="20"/>
              <w:lang w:val="en-US"/>
            </w:rPr>
            <w:t>5</w:t>
          </w:r>
          <w:r w:rsidRPr="00285163">
            <w:rPr>
              <w:rFonts w:ascii="Arial" w:eastAsia="Arial" w:hAnsi="Arial" w:cs="Arial"/>
              <w:sz w:val="20"/>
              <w:szCs w:val="20"/>
            </w:rPr>
            <w:t xml:space="preserve"> </w:t>
          </w:r>
          <w:proofErr w:type="spellStart"/>
          <w:r w:rsidR="002D3094" w:rsidRPr="00285163">
            <w:rPr>
              <w:rFonts w:ascii="Arial" w:eastAsia="Arial" w:hAnsi="Arial" w:cs="Arial"/>
              <w:sz w:val="20"/>
              <w:szCs w:val="20"/>
            </w:rPr>
            <w:t>priedas</w:t>
          </w:r>
          <w:proofErr w:type="spellEnd"/>
          <w:r w:rsidR="002D3094" w:rsidRPr="00285163">
            <w:rPr>
              <w:rFonts w:ascii="Arial" w:eastAsia="Arial" w:hAnsi="Arial" w:cs="Arial"/>
              <w:sz w:val="20"/>
              <w:szCs w:val="20"/>
            </w:rPr>
            <w:t xml:space="preserve">. </w:t>
          </w:r>
          <w:proofErr w:type="spellStart"/>
          <w:r w:rsidR="002D3094">
            <w:rPr>
              <w:rFonts w:ascii="Arial" w:eastAsia="Arial" w:hAnsi="Arial" w:cs="Arial"/>
              <w:sz w:val="20"/>
              <w:szCs w:val="20"/>
            </w:rPr>
            <w:t>Sutartis</w:t>
          </w:r>
          <w:proofErr w:type="spellEnd"/>
          <w:r w:rsidR="002D3094">
            <w:rPr>
              <w:rFonts w:ascii="Arial" w:eastAsia="Arial" w:hAnsi="Arial" w:cs="Arial"/>
              <w:sz w:val="20"/>
              <w:szCs w:val="20"/>
            </w:rPr>
            <w:t xml:space="preserve"> d</w:t>
          </w:r>
          <w:proofErr w:type="spellStart"/>
          <w:r w:rsidR="002D3094">
            <w:rPr>
              <w:rFonts w:ascii="Arial" w:eastAsia="Arial" w:hAnsi="Arial" w:cs="Arial"/>
              <w:sz w:val="20"/>
              <w:szCs w:val="20"/>
              <w:lang w:val="lt-LT"/>
            </w:rPr>
            <w:t>ėl</w:t>
          </w:r>
          <w:proofErr w:type="spellEnd"/>
          <w:r w:rsidR="002D3094">
            <w:rPr>
              <w:rFonts w:ascii="Arial" w:eastAsia="Arial" w:hAnsi="Arial" w:cs="Arial"/>
              <w:sz w:val="20"/>
              <w:szCs w:val="20"/>
              <w:lang w:val="lt-LT"/>
            </w:rPr>
            <w:t xml:space="preserve"> paramos teikimo</w:t>
          </w:r>
        </w:p>
      </w:tc>
    </w:tr>
    <w:tr w:rsidR="002D3094" w:rsidRPr="00B20F9C" w14:paraId="3CCEF3EF" w14:textId="77777777" w:rsidTr="006034F0">
      <w:tc>
        <w:tcPr>
          <w:tcW w:w="8809" w:type="dxa"/>
        </w:tcPr>
        <w:p w14:paraId="680256F5" w14:textId="77777777" w:rsidR="002D3094" w:rsidRPr="00B20F9C" w:rsidRDefault="002D3094" w:rsidP="002D3094">
          <w:pPr>
            <w:pStyle w:val="Header"/>
            <w:rPr>
              <w:rFonts w:ascii="Arial" w:eastAsia="Arial" w:hAnsi="Arial" w:cs="Arial"/>
              <w:sz w:val="20"/>
              <w:szCs w:val="20"/>
            </w:rPr>
          </w:pPr>
          <w:r w:rsidRPr="00285163">
            <w:rPr>
              <w:rFonts w:ascii="Arial" w:eastAsia="Arial" w:hAnsi="Arial" w:cs="Arial"/>
              <w:sz w:val="20"/>
              <w:szCs w:val="20"/>
            </w:rPr>
            <w:t xml:space="preserve">AB „Ignitis </w:t>
          </w:r>
          <w:proofErr w:type="gramStart"/>
          <w:r w:rsidRPr="00285163">
            <w:rPr>
              <w:rFonts w:ascii="Arial" w:eastAsia="Arial" w:hAnsi="Arial" w:cs="Arial"/>
              <w:sz w:val="20"/>
              <w:szCs w:val="20"/>
            </w:rPr>
            <w:t>grupė“ paramos</w:t>
          </w:r>
          <w:proofErr w:type="gramEnd"/>
          <w:r w:rsidRPr="00285163">
            <w:rPr>
              <w:rFonts w:ascii="Arial" w:eastAsia="Arial" w:hAnsi="Arial" w:cs="Arial"/>
              <w:sz w:val="20"/>
              <w:szCs w:val="20"/>
            </w:rPr>
            <w:t xml:space="preserve"> </w:t>
          </w:r>
          <w:proofErr w:type="spellStart"/>
          <w:r w:rsidRPr="00285163">
            <w:rPr>
              <w:rFonts w:ascii="Arial" w:eastAsia="Arial" w:hAnsi="Arial" w:cs="Arial"/>
              <w:sz w:val="20"/>
              <w:szCs w:val="20"/>
            </w:rPr>
            <w:t>valdymo</w:t>
          </w:r>
          <w:proofErr w:type="spellEnd"/>
          <w:r w:rsidRPr="00285163">
            <w:rPr>
              <w:rFonts w:ascii="Arial" w:eastAsia="Arial" w:hAnsi="Arial" w:cs="Arial"/>
              <w:sz w:val="20"/>
              <w:szCs w:val="20"/>
            </w:rPr>
            <w:t xml:space="preserve"> </w:t>
          </w:r>
          <w:proofErr w:type="spellStart"/>
          <w:r w:rsidRPr="00285163">
            <w:rPr>
              <w:rFonts w:ascii="Arial" w:eastAsia="Arial" w:hAnsi="Arial" w:cs="Arial"/>
              <w:sz w:val="20"/>
              <w:szCs w:val="20"/>
            </w:rPr>
            <w:t>taisyklės</w:t>
          </w:r>
          <w:proofErr w:type="spellEnd"/>
        </w:p>
      </w:tc>
    </w:tr>
  </w:tbl>
  <w:p w14:paraId="0571DCBA" w14:textId="77777777" w:rsidR="002D3094" w:rsidRDefault="002D3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64C"/>
    <w:multiLevelType w:val="hybridMultilevel"/>
    <w:tmpl w:val="1B10ACE6"/>
    <w:lvl w:ilvl="0" w:tplc="173CAF2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8141B"/>
    <w:multiLevelType w:val="hybridMultilevel"/>
    <w:tmpl w:val="0E3EE1C8"/>
    <w:lvl w:ilvl="0" w:tplc="EF42591C">
      <w:start w:val="1"/>
      <w:numFmt w:val="decimal"/>
      <w:lvlText w:val="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FA3A4C"/>
    <w:multiLevelType w:val="hybridMultilevel"/>
    <w:tmpl w:val="A6F81A96"/>
    <w:lvl w:ilvl="0" w:tplc="71D42E32">
      <w:start w:val="1"/>
      <w:numFmt w:val="decimal"/>
      <w:lvlText w:val="%1."/>
      <w:lvlJc w:val="left"/>
      <w:pPr>
        <w:ind w:left="720" w:hanging="360"/>
      </w:pPr>
      <w:rPr>
        <w:b/>
        <w:b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4" w15:restartNumberingAfterBreak="0">
    <w:nsid w:val="175B29C4"/>
    <w:multiLevelType w:val="hybridMultilevel"/>
    <w:tmpl w:val="23D03D26"/>
    <w:lvl w:ilvl="0" w:tplc="433E0BC0">
      <w:start w:val="1"/>
      <w:numFmt w:val="decimal"/>
      <w:lvlText w:val="2.6.%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5" w15:restartNumberingAfterBreak="0">
    <w:nsid w:val="180367D7"/>
    <w:multiLevelType w:val="hybridMultilevel"/>
    <w:tmpl w:val="5C12B51A"/>
    <w:lvl w:ilvl="0" w:tplc="723AAB3A">
      <w:start w:val="1"/>
      <w:numFmt w:val="decimal"/>
      <w:lvlText w:val="5.%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6" w15:restartNumberingAfterBreak="0">
    <w:nsid w:val="1D5446AB"/>
    <w:multiLevelType w:val="multilevel"/>
    <w:tmpl w:val="ED28A41E"/>
    <w:lvl w:ilvl="0">
      <w:start w:val="3"/>
      <w:numFmt w:val="decimal"/>
      <w:lvlText w:val="%1."/>
      <w:lvlJc w:val="left"/>
      <w:pPr>
        <w:tabs>
          <w:tab w:val="num" w:pos="720"/>
        </w:tabs>
        <w:ind w:left="720" w:hanging="720"/>
      </w:pPr>
      <w:rPr>
        <w:rFonts w:cs="Times New Roman"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0470DC9"/>
    <w:multiLevelType w:val="multilevel"/>
    <w:tmpl w:val="29040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7396E"/>
    <w:multiLevelType w:val="multilevel"/>
    <w:tmpl w:val="F886E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60F58"/>
    <w:multiLevelType w:val="multilevel"/>
    <w:tmpl w:val="BC660EAE"/>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0" w15:restartNumberingAfterBreak="0">
    <w:nsid w:val="2EA81525"/>
    <w:multiLevelType w:val="multilevel"/>
    <w:tmpl w:val="D6F4E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393038"/>
    <w:multiLevelType w:val="hybridMultilevel"/>
    <w:tmpl w:val="64323EE4"/>
    <w:lvl w:ilvl="0" w:tplc="76F2C086">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AA74DCD"/>
    <w:multiLevelType w:val="multilevel"/>
    <w:tmpl w:val="7EB8FB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3F6A761E"/>
    <w:multiLevelType w:val="multilevel"/>
    <w:tmpl w:val="B490885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15:restartNumberingAfterBreak="0">
    <w:nsid w:val="40617C3C"/>
    <w:multiLevelType w:val="hybridMultilevel"/>
    <w:tmpl w:val="DBEA5CF8"/>
    <w:lvl w:ilvl="0" w:tplc="EF067194">
      <w:numFmt w:val="none"/>
      <w:lvlText w:val=""/>
      <w:lvlJc w:val="left"/>
      <w:pPr>
        <w:tabs>
          <w:tab w:val="num" w:pos="360"/>
        </w:tabs>
      </w:pPr>
    </w:lvl>
    <w:lvl w:ilvl="1" w:tplc="A626A088">
      <w:start w:val="1"/>
      <w:numFmt w:val="lowerLetter"/>
      <w:lvlText w:val="%2."/>
      <w:lvlJc w:val="left"/>
      <w:pPr>
        <w:ind w:left="1440" w:hanging="360"/>
      </w:pPr>
    </w:lvl>
    <w:lvl w:ilvl="2" w:tplc="FE8E2400">
      <w:start w:val="1"/>
      <w:numFmt w:val="lowerRoman"/>
      <w:lvlText w:val="%3."/>
      <w:lvlJc w:val="right"/>
      <w:pPr>
        <w:ind w:left="2160" w:hanging="180"/>
      </w:pPr>
    </w:lvl>
    <w:lvl w:ilvl="3" w:tplc="966AF2BA">
      <w:start w:val="1"/>
      <w:numFmt w:val="decimal"/>
      <w:lvlText w:val="%4."/>
      <w:lvlJc w:val="left"/>
      <w:pPr>
        <w:ind w:left="2880" w:hanging="360"/>
      </w:pPr>
    </w:lvl>
    <w:lvl w:ilvl="4" w:tplc="7426517A">
      <w:start w:val="1"/>
      <w:numFmt w:val="lowerLetter"/>
      <w:lvlText w:val="%5."/>
      <w:lvlJc w:val="left"/>
      <w:pPr>
        <w:ind w:left="3600" w:hanging="360"/>
      </w:pPr>
    </w:lvl>
    <w:lvl w:ilvl="5" w:tplc="0CB60838">
      <w:start w:val="1"/>
      <w:numFmt w:val="lowerRoman"/>
      <w:lvlText w:val="%6."/>
      <w:lvlJc w:val="right"/>
      <w:pPr>
        <w:ind w:left="4320" w:hanging="180"/>
      </w:pPr>
    </w:lvl>
    <w:lvl w:ilvl="6" w:tplc="A45A86D6">
      <w:start w:val="1"/>
      <w:numFmt w:val="decimal"/>
      <w:lvlText w:val="%7."/>
      <w:lvlJc w:val="left"/>
      <w:pPr>
        <w:ind w:left="5040" w:hanging="360"/>
      </w:pPr>
    </w:lvl>
    <w:lvl w:ilvl="7" w:tplc="67303888">
      <w:start w:val="1"/>
      <w:numFmt w:val="lowerLetter"/>
      <w:lvlText w:val="%8."/>
      <w:lvlJc w:val="left"/>
      <w:pPr>
        <w:ind w:left="5760" w:hanging="360"/>
      </w:pPr>
    </w:lvl>
    <w:lvl w:ilvl="8" w:tplc="124A20C0">
      <w:start w:val="1"/>
      <w:numFmt w:val="lowerRoman"/>
      <w:lvlText w:val="%9."/>
      <w:lvlJc w:val="right"/>
      <w:pPr>
        <w:ind w:left="6480" w:hanging="180"/>
      </w:pPr>
    </w:lvl>
  </w:abstractNum>
  <w:abstractNum w:abstractNumId="15" w15:restartNumberingAfterBreak="0">
    <w:nsid w:val="45965AEF"/>
    <w:multiLevelType w:val="multilevel"/>
    <w:tmpl w:val="113C9B40"/>
    <w:lvl w:ilvl="0">
      <w:start w:val="2"/>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46752BCF"/>
    <w:multiLevelType w:val="multilevel"/>
    <w:tmpl w:val="BBA2DB0A"/>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4BE00F50"/>
    <w:multiLevelType w:val="multilevel"/>
    <w:tmpl w:val="BC2EB7C2"/>
    <w:lvl w:ilvl="0">
      <w:start w:val="5"/>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A5B2C96"/>
    <w:multiLevelType w:val="hybridMultilevel"/>
    <w:tmpl w:val="98F6AEF4"/>
    <w:lvl w:ilvl="0" w:tplc="FB1CFB92">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5E0C4686"/>
    <w:multiLevelType w:val="multilevel"/>
    <w:tmpl w:val="6FAA5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D4C82"/>
    <w:multiLevelType w:val="hybridMultilevel"/>
    <w:tmpl w:val="44561124"/>
    <w:lvl w:ilvl="0" w:tplc="BC52492A">
      <w:start w:val="1"/>
      <w:numFmt w:val="decimal"/>
      <w:lvlText w:val="2.2.%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1" w15:restartNumberingAfterBreak="0">
    <w:nsid w:val="6A713A96"/>
    <w:multiLevelType w:val="multilevel"/>
    <w:tmpl w:val="A01251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17D06D"/>
    <w:multiLevelType w:val="hybridMultilevel"/>
    <w:tmpl w:val="BE2AC05E"/>
    <w:lvl w:ilvl="0" w:tplc="633EA334">
      <w:start w:val="1"/>
      <w:numFmt w:val="decimal"/>
      <w:lvlText w:val="%1."/>
      <w:lvlJc w:val="left"/>
      <w:pPr>
        <w:ind w:left="720" w:hanging="360"/>
      </w:pPr>
    </w:lvl>
    <w:lvl w:ilvl="1" w:tplc="7556DDEC">
      <w:start w:val="1"/>
      <w:numFmt w:val="decimal"/>
      <w:lvlText w:val="%2."/>
      <w:lvlJc w:val="left"/>
      <w:pPr>
        <w:ind w:left="1440" w:hanging="360"/>
      </w:pPr>
    </w:lvl>
    <w:lvl w:ilvl="2" w:tplc="4C40C902">
      <w:start w:val="1"/>
      <w:numFmt w:val="lowerRoman"/>
      <w:lvlText w:val="%3."/>
      <w:lvlJc w:val="right"/>
      <w:pPr>
        <w:ind w:left="2160" w:hanging="180"/>
      </w:pPr>
    </w:lvl>
    <w:lvl w:ilvl="3" w:tplc="07BE4588">
      <w:start w:val="1"/>
      <w:numFmt w:val="decimal"/>
      <w:lvlText w:val="%4."/>
      <w:lvlJc w:val="left"/>
      <w:pPr>
        <w:ind w:left="2880" w:hanging="360"/>
      </w:pPr>
    </w:lvl>
    <w:lvl w:ilvl="4" w:tplc="E2CC5CD4">
      <w:start w:val="1"/>
      <w:numFmt w:val="lowerLetter"/>
      <w:lvlText w:val="%5."/>
      <w:lvlJc w:val="left"/>
      <w:pPr>
        <w:ind w:left="3600" w:hanging="360"/>
      </w:pPr>
    </w:lvl>
    <w:lvl w:ilvl="5" w:tplc="B9D829E6">
      <w:start w:val="1"/>
      <w:numFmt w:val="lowerRoman"/>
      <w:lvlText w:val="%6."/>
      <w:lvlJc w:val="right"/>
      <w:pPr>
        <w:ind w:left="4320" w:hanging="180"/>
      </w:pPr>
    </w:lvl>
    <w:lvl w:ilvl="6" w:tplc="AFEA5196">
      <w:start w:val="1"/>
      <w:numFmt w:val="decimal"/>
      <w:lvlText w:val="%7."/>
      <w:lvlJc w:val="left"/>
      <w:pPr>
        <w:ind w:left="5040" w:hanging="360"/>
      </w:pPr>
    </w:lvl>
    <w:lvl w:ilvl="7" w:tplc="365A66A0">
      <w:start w:val="1"/>
      <w:numFmt w:val="lowerLetter"/>
      <w:lvlText w:val="%8."/>
      <w:lvlJc w:val="left"/>
      <w:pPr>
        <w:ind w:left="5760" w:hanging="360"/>
      </w:pPr>
    </w:lvl>
    <w:lvl w:ilvl="8" w:tplc="602E4AD6">
      <w:start w:val="1"/>
      <w:numFmt w:val="lowerRoman"/>
      <w:lvlText w:val="%9."/>
      <w:lvlJc w:val="right"/>
      <w:pPr>
        <w:ind w:left="6480" w:hanging="180"/>
      </w:pPr>
    </w:lvl>
  </w:abstractNum>
  <w:abstractNum w:abstractNumId="23" w15:restartNumberingAfterBreak="0">
    <w:nsid w:val="6CA94C44"/>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6A97E11"/>
    <w:multiLevelType w:val="multilevel"/>
    <w:tmpl w:val="31C0EBD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7F845131"/>
    <w:multiLevelType w:val="hybridMultilevel"/>
    <w:tmpl w:val="44E09B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95464609">
    <w:abstractNumId w:val="12"/>
  </w:num>
  <w:num w:numId="2" w16cid:durableId="2083334618">
    <w:abstractNumId w:val="17"/>
  </w:num>
  <w:num w:numId="3" w16cid:durableId="1444498278">
    <w:abstractNumId w:val="6"/>
  </w:num>
  <w:num w:numId="4" w16cid:durableId="1208951248">
    <w:abstractNumId w:val="0"/>
  </w:num>
  <w:num w:numId="5" w16cid:durableId="966591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4852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00477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901533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762938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475942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1351858">
    <w:abstractNumId w:val="15"/>
  </w:num>
  <w:num w:numId="12" w16cid:durableId="855966998">
    <w:abstractNumId w:val="18"/>
  </w:num>
  <w:num w:numId="13" w16cid:durableId="1714037957">
    <w:abstractNumId w:val="25"/>
  </w:num>
  <w:num w:numId="14" w16cid:durableId="2103064956">
    <w:abstractNumId w:val="3"/>
  </w:num>
  <w:num w:numId="15" w16cid:durableId="1408071295">
    <w:abstractNumId w:val="11"/>
  </w:num>
  <w:num w:numId="16" w16cid:durableId="1565293835">
    <w:abstractNumId w:val="5"/>
  </w:num>
  <w:num w:numId="17" w16cid:durableId="215431852">
    <w:abstractNumId w:val="1"/>
  </w:num>
  <w:num w:numId="18" w16cid:durableId="2041122586">
    <w:abstractNumId w:val="20"/>
  </w:num>
  <w:num w:numId="19" w16cid:durableId="2071801701">
    <w:abstractNumId w:val="4"/>
  </w:num>
  <w:num w:numId="20" w16cid:durableId="822744805">
    <w:abstractNumId w:val="14"/>
  </w:num>
  <w:num w:numId="21" w16cid:durableId="103119284">
    <w:abstractNumId w:val="22"/>
  </w:num>
  <w:num w:numId="22" w16cid:durableId="134181824">
    <w:abstractNumId w:val="10"/>
  </w:num>
  <w:num w:numId="23" w16cid:durableId="1531838498">
    <w:abstractNumId w:val="19"/>
  </w:num>
  <w:num w:numId="24" w16cid:durableId="1462452977">
    <w:abstractNumId w:val="21"/>
  </w:num>
  <w:num w:numId="25" w16cid:durableId="485586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227885">
    <w:abstractNumId w:val="7"/>
  </w:num>
  <w:num w:numId="27" w16cid:durableId="848177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C7"/>
    <w:rsid w:val="000016B2"/>
    <w:rsid w:val="00003F1A"/>
    <w:rsid w:val="00003F6F"/>
    <w:rsid w:val="000057EE"/>
    <w:rsid w:val="00005E55"/>
    <w:rsid w:val="00011222"/>
    <w:rsid w:val="00022F42"/>
    <w:rsid w:val="00025098"/>
    <w:rsid w:val="000262A3"/>
    <w:rsid w:val="00026C35"/>
    <w:rsid w:val="000309C2"/>
    <w:rsid w:val="00032578"/>
    <w:rsid w:val="00032C67"/>
    <w:rsid w:val="00033A02"/>
    <w:rsid w:val="000363D4"/>
    <w:rsid w:val="000376A3"/>
    <w:rsid w:val="00040610"/>
    <w:rsid w:val="00041D92"/>
    <w:rsid w:val="00042FA1"/>
    <w:rsid w:val="00043B30"/>
    <w:rsid w:val="00047A8A"/>
    <w:rsid w:val="00054278"/>
    <w:rsid w:val="00054741"/>
    <w:rsid w:val="00055462"/>
    <w:rsid w:val="00056020"/>
    <w:rsid w:val="00056B43"/>
    <w:rsid w:val="000639E3"/>
    <w:rsid w:val="00064F93"/>
    <w:rsid w:val="000678BF"/>
    <w:rsid w:val="00070F46"/>
    <w:rsid w:val="00071040"/>
    <w:rsid w:val="000710BA"/>
    <w:rsid w:val="00071437"/>
    <w:rsid w:val="0007381D"/>
    <w:rsid w:val="00076446"/>
    <w:rsid w:val="000765E9"/>
    <w:rsid w:val="000767B3"/>
    <w:rsid w:val="00080113"/>
    <w:rsid w:val="0008023F"/>
    <w:rsid w:val="00080966"/>
    <w:rsid w:val="00080C97"/>
    <w:rsid w:val="000819D7"/>
    <w:rsid w:val="0008412A"/>
    <w:rsid w:val="00085731"/>
    <w:rsid w:val="000873E3"/>
    <w:rsid w:val="00087C21"/>
    <w:rsid w:val="00092F67"/>
    <w:rsid w:val="00092FD9"/>
    <w:rsid w:val="000935EB"/>
    <w:rsid w:val="00094F97"/>
    <w:rsid w:val="000962DB"/>
    <w:rsid w:val="00096EBE"/>
    <w:rsid w:val="000A2CAE"/>
    <w:rsid w:val="000A5765"/>
    <w:rsid w:val="000A6C6B"/>
    <w:rsid w:val="000B061D"/>
    <w:rsid w:val="000B3822"/>
    <w:rsid w:val="000B76D3"/>
    <w:rsid w:val="000C00B3"/>
    <w:rsid w:val="000C06FB"/>
    <w:rsid w:val="000C0B07"/>
    <w:rsid w:val="000C268F"/>
    <w:rsid w:val="000C3DF3"/>
    <w:rsid w:val="000C65B9"/>
    <w:rsid w:val="000C70A7"/>
    <w:rsid w:val="000C7BB9"/>
    <w:rsid w:val="000D25BC"/>
    <w:rsid w:val="000E317E"/>
    <w:rsid w:val="000E36E4"/>
    <w:rsid w:val="000E3A24"/>
    <w:rsid w:val="000E3C57"/>
    <w:rsid w:val="000E6B7E"/>
    <w:rsid w:val="000E799B"/>
    <w:rsid w:val="000F11B6"/>
    <w:rsid w:val="000F2607"/>
    <w:rsid w:val="000F32AC"/>
    <w:rsid w:val="000F3B22"/>
    <w:rsid w:val="000F40EF"/>
    <w:rsid w:val="000F410C"/>
    <w:rsid w:val="000F4DAC"/>
    <w:rsid w:val="00103239"/>
    <w:rsid w:val="00103323"/>
    <w:rsid w:val="001050F6"/>
    <w:rsid w:val="00105B8D"/>
    <w:rsid w:val="00106E8A"/>
    <w:rsid w:val="00111C9F"/>
    <w:rsid w:val="001122A6"/>
    <w:rsid w:val="001132BD"/>
    <w:rsid w:val="00114171"/>
    <w:rsid w:val="00116733"/>
    <w:rsid w:val="00116CF7"/>
    <w:rsid w:val="00116E49"/>
    <w:rsid w:val="001209A8"/>
    <w:rsid w:val="00122386"/>
    <w:rsid w:val="00125725"/>
    <w:rsid w:val="00127A6D"/>
    <w:rsid w:val="00127E17"/>
    <w:rsid w:val="001333BA"/>
    <w:rsid w:val="00134111"/>
    <w:rsid w:val="00134715"/>
    <w:rsid w:val="00134953"/>
    <w:rsid w:val="001366A3"/>
    <w:rsid w:val="00145D6B"/>
    <w:rsid w:val="00150229"/>
    <w:rsid w:val="00150E3E"/>
    <w:rsid w:val="001518BA"/>
    <w:rsid w:val="00151A2C"/>
    <w:rsid w:val="001526BA"/>
    <w:rsid w:val="0015449A"/>
    <w:rsid w:val="00154948"/>
    <w:rsid w:val="001550C4"/>
    <w:rsid w:val="00155100"/>
    <w:rsid w:val="001577FE"/>
    <w:rsid w:val="00157B60"/>
    <w:rsid w:val="001602B7"/>
    <w:rsid w:val="00160799"/>
    <w:rsid w:val="001614DF"/>
    <w:rsid w:val="00161526"/>
    <w:rsid w:val="00162115"/>
    <w:rsid w:val="00163E7A"/>
    <w:rsid w:val="001643D2"/>
    <w:rsid w:val="00165D8B"/>
    <w:rsid w:val="00167DCD"/>
    <w:rsid w:val="0017033A"/>
    <w:rsid w:val="001720AE"/>
    <w:rsid w:val="001723BE"/>
    <w:rsid w:val="001730F4"/>
    <w:rsid w:val="00173AE9"/>
    <w:rsid w:val="00176894"/>
    <w:rsid w:val="001816D0"/>
    <w:rsid w:val="001833E2"/>
    <w:rsid w:val="0018426A"/>
    <w:rsid w:val="001852BC"/>
    <w:rsid w:val="00185EF2"/>
    <w:rsid w:val="001867B5"/>
    <w:rsid w:val="00187CA5"/>
    <w:rsid w:val="00191B05"/>
    <w:rsid w:val="00191E28"/>
    <w:rsid w:val="00192DF1"/>
    <w:rsid w:val="00193C22"/>
    <w:rsid w:val="0019442C"/>
    <w:rsid w:val="001957C1"/>
    <w:rsid w:val="001971EB"/>
    <w:rsid w:val="00197253"/>
    <w:rsid w:val="001A4CE2"/>
    <w:rsid w:val="001A545A"/>
    <w:rsid w:val="001A6BED"/>
    <w:rsid w:val="001B0ADB"/>
    <w:rsid w:val="001B1100"/>
    <w:rsid w:val="001B2BB0"/>
    <w:rsid w:val="001B3395"/>
    <w:rsid w:val="001B5278"/>
    <w:rsid w:val="001B5A8E"/>
    <w:rsid w:val="001B7016"/>
    <w:rsid w:val="001B7826"/>
    <w:rsid w:val="001D1032"/>
    <w:rsid w:val="001D2744"/>
    <w:rsid w:val="001D304D"/>
    <w:rsid w:val="001D6041"/>
    <w:rsid w:val="001D70EE"/>
    <w:rsid w:val="001D7D5E"/>
    <w:rsid w:val="001E0867"/>
    <w:rsid w:val="001E32A5"/>
    <w:rsid w:val="001E42CB"/>
    <w:rsid w:val="001E490C"/>
    <w:rsid w:val="001E6FA8"/>
    <w:rsid w:val="001E7CAB"/>
    <w:rsid w:val="001F10F1"/>
    <w:rsid w:val="001F2ED3"/>
    <w:rsid w:val="001F5BD7"/>
    <w:rsid w:val="002009EB"/>
    <w:rsid w:val="00200D9E"/>
    <w:rsid w:val="002018D9"/>
    <w:rsid w:val="00207F61"/>
    <w:rsid w:val="0021129D"/>
    <w:rsid w:val="0021307D"/>
    <w:rsid w:val="0021358E"/>
    <w:rsid w:val="002151D7"/>
    <w:rsid w:val="00216774"/>
    <w:rsid w:val="00217A09"/>
    <w:rsid w:val="00220159"/>
    <w:rsid w:val="00220916"/>
    <w:rsid w:val="00221C0E"/>
    <w:rsid w:val="002265D5"/>
    <w:rsid w:val="0022667B"/>
    <w:rsid w:val="00231796"/>
    <w:rsid w:val="00231840"/>
    <w:rsid w:val="00234235"/>
    <w:rsid w:val="002358BD"/>
    <w:rsid w:val="00237D5A"/>
    <w:rsid w:val="00241FDC"/>
    <w:rsid w:val="002426C7"/>
    <w:rsid w:val="002439F3"/>
    <w:rsid w:val="00243C53"/>
    <w:rsid w:val="0024403D"/>
    <w:rsid w:val="002447AA"/>
    <w:rsid w:val="00245EF7"/>
    <w:rsid w:val="0024645D"/>
    <w:rsid w:val="00247793"/>
    <w:rsid w:val="00250901"/>
    <w:rsid w:val="0025210B"/>
    <w:rsid w:val="002532CD"/>
    <w:rsid w:val="0025463A"/>
    <w:rsid w:val="00260F13"/>
    <w:rsid w:val="00261BFE"/>
    <w:rsid w:val="00262391"/>
    <w:rsid w:val="00262A71"/>
    <w:rsid w:val="002636D2"/>
    <w:rsid w:val="00267030"/>
    <w:rsid w:val="00272B0A"/>
    <w:rsid w:val="00272B69"/>
    <w:rsid w:val="00276CC9"/>
    <w:rsid w:val="002800F6"/>
    <w:rsid w:val="00281238"/>
    <w:rsid w:val="00282C95"/>
    <w:rsid w:val="002838F7"/>
    <w:rsid w:val="0028412C"/>
    <w:rsid w:val="0028531C"/>
    <w:rsid w:val="0028775C"/>
    <w:rsid w:val="0028786C"/>
    <w:rsid w:val="0029521A"/>
    <w:rsid w:val="002A30D3"/>
    <w:rsid w:val="002A3AD2"/>
    <w:rsid w:val="002A4A92"/>
    <w:rsid w:val="002A5AAF"/>
    <w:rsid w:val="002B5A32"/>
    <w:rsid w:val="002B63CC"/>
    <w:rsid w:val="002B6ADF"/>
    <w:rsid w:val="002C02F4"/>
    <w:rsid w:val="002C56F3"/>
    <w:rsid w:val="002D01F3"/>
    <w:rsid w:val="002D059D"/>
    <w:rsid w:val="002D2BBD"/>
    <w:rsid w:val="002D3094"/>
    <w:rsid w:val="002D3C77"/>
    <w:rsid w:val="002D591D"/>
    <w:rsid w:val="002E11A8"/>
    <w:rsid w:val="002E2B66"/>
    <w:rsid w:val="002E3A8A"/>
    <w:rsid w:val="002E3DD9"/>
    <w:rsid w:val="002E5700"/>
    <w:rsid w:val="002E63A8"/>
    <w:rsid w:val="002E7BDE"/>
    <w:rsid w:val="002F0505"/>
    <w:rsid w:val="002F0674"/>
    <w:rsid w:val="002F0D10"/>
    <w:rsid w:val="002F1A40"/>
    <w:rsid w:val="002F2F11"/>
    <w:rsid w:val="002F4050"/>
    <w:rsid w:val="002F4468"/>
    <w:rsid w:val="002F4B94"/>
    <w:rsid w:val="002F6872"/>
    <w:rsid w:val="002F7E21"/>
    <w:rsid w:val="00300ABA"/>
    <w:rsid w:val="00301B3B"/>
    <w:rsid w:val="00301CFA"/>
    <w:rsid w:val="00305F81"/>
    <w:rsid w:val="00307898"/>
    <w:rsid w:val="00307C39"/>
    <w:rsid w:val="003103BD"/>
    <w:rsid w:val="00310F31"/>
    <w:rsid w:val="00311221"/>
    <w:rsid w:val="00312465"/>
    <w:rsid w:val="00313055"/>
    <w:rsid w:val="003134FA"/>
    <w:rsid w:val="00315560"/>
    <w:rsid w:val="00315C2D"/>
    <w:rsid w:val="00320B75"/>
    <w:rsid w:val="00321004"/>
    <w:rsid w:val="003216BD"/>
    <w:rsid w:val="00321B40"/>
    <w:rsid w:val="00323037"/>
    <w:rsid w:val="00324148"/>
    <w:rsid w:val="003263B9"/>
    <w:rsid w:val="0032736E"/>
    <w:rsid w:val="003278AD"/>
    <w:rsid w:val="00327A05"/>
    <w:rsid w:val="00327C2F"/>
    <w:rsid w:val="00332EFA"/>
    <w:rsid w:val="00333901"/>
    <w:rsid w:val="00335D60"/>
    <w:rsid w:val="00337849"/>
    <w:rsid w:val="00342875"/>
    <w:rsid w:val="003429A9"/>
    <w:rsid w:val="00346912"/>
    <w:rsid w:val="00346DD1"/>
    <w:rsid w:val="0035007F"/>
    <w:rsid w:val="003509AF"/>
    <w:rsid w:val="003515C5"/>
    <w:rsid w:val="00355F3F"/>
    <w:rsid w:val="003563C8"/>
    <w:rsid w:val="003573E3"/>
    <w:rsid w:val="003625F3"/>
    <w:rsid w:val="00365BB2"/>
    <w:rsid w:val="00366B09"/>
    <w:rsid w:val="0036708F"/>
    <w:rsid w:val="00367392"/>
    <w:rsid w:val="00370BEB"/>
    <w:rsid w:val="00371E48"/>
    <w:rsid w:val="00372E32"/>
    <w:rsid w:val="003730EB"/>
    <w:rsid w:val="0037313A"/>
    <w:rsid w:val="003733E4"/>
    <w:rsid w:val="00375A52"/>
    <w:rsid w:val="00375C8B"/>
    <w:rsid w:val="00377625"/>
    <w:rsid w:val="00377907"/>
    <w:rsid w:val="00380935"/>
    <w:rsid w:val="00380B7A"/>
    <w:rsid w:val="00382A17"/>
    <w:rsid w:val="00382BC4"/>
    <w:rsid w:val="00383B28"/>
    <w:rsid w:val="00391421"/>
    <w:rsid w:val="00391FB7"/>
    <w:rsid w:val="00394039"/>
    <w:rsid w:val="003A03D7"/>
    <w:rsid w:val="003A1E86"/>
    <w:rsid w:val="003A449C"/>
    <w:rsid w:val="003A4FD8"/>
    <w:rsid w:val="003A6E72"/>
    <w:rsid w:val="003B0BDF"/>
    <w:rsid w:val="003B1677"/>
    <w:rsid w:val="003B4196"/>
    <w:rsid w:val="003B5774"/>
    <w:rsid w:val="003B5F49"/>
    <w:rsid w:val="003B68B4"/>
    <w:rsid w:val="003C039F"/>
    <w:rsid w:val="003C0648"/>
    <w:rsid w:val="003C198D"/>
    <w:rsid w:val="003C1EBF"/>
    <w:rsid w:val="003C3CA6"/>
    <w:rsid w:val="003D0AA9"/>
    <w:rsid w:val="003D2861"/>
    <w:rsid w:val="003D410D"/>
    <w:rsid w:val="003D702A"/>
    <w:rsid w:val="003E0C73"/>
    <w:rsid w:val="003E28CE"/>
    <w:rsid w:val="003E43B2"/>
    <w:rsid w:val="003E7C7A"/>
    <w:rsid w:val="003F3AF6"/>
    <w:rsid w:val="003F59CD"/>
    <w:rsid w:val="00401152"/>
    <w:rsid w:val="00401D9B"/>
    <w:rsid w:val="00402E63"/>
    <w:rsid w:val="00403431"/>
    <w:rsid w:val="004047E8"/>
    <w:rsid w:val="004112D3"/>
    <w:rsid w:val="004137F7"/>
    <w:rsid w:val="00420616"/>
    <w:rsid w:val="00420F60"/>
    <w:rsid w:val="00421A45"/>
    <w:rsid w:val="004222ED"/>
    <w:rsid w:val="00425A74"/>
    <w:rsid w:val="00425EDC"/>
    <w:rsid w:val="004260CC"/>
    <w:rsid w:val="004276FB"/>
    <w:rsid w:val="00430A7C"/>
    <w:rsid w:val="00432041"/>
    <w:rsid w:val="00432885"/>
    <w:rsid w:val="00433E25"/>
    <w:rsid w:val="004342D7"/>
    <w:rsid w:val="00436310"/>
    <w:rsid w:val="004363E9"/>
    <w:rsid w:val="004411F8"/>
    <w:rsid w:val="00444BB0"/>
    <w:rsid w:val="00446CE7"/>
    <w:rsid w:val="00447529"/>
    <w:rsid w:val="00450622"/>
    <w:rsid w:val="00451C2E"/>
    <w:rsid w:val="004545DA"/>
    <w:rsid w:val="00454F3F"/>
    <w:rsid w:val="00456F38"/>
    <w:rsid w:val="0046212A"/>
    <w:rsid w:val="00463644"/>
    <w:rsid w:val="0046415C"/>
    <w:rsid w:val="004643F8"/>
    <w:rsid w:val="00466C66"/>
    <w:rsid w:val="00467899"/>
    <w:rsid w:val="00474AAA"/>
    <w:rsid w:val="00474DB5"/>
    <w:rsid w:val="004765FE"/>
    <w:rsid w:val="004839DF"/>
    <w:rsid w:val="004859DE"/>
    <w:rsid w:val="0048760C"/>
    <w:rsid w:val="0049010C"/>
    <w:rsid w:val="00492D13"/>
    <w:rsid w:val="00493C72"/>
    <w:rsid w:val="004947E5"/>
    <w:rsid w:val="004957A9"/>
    <w:rsid w:val="00496B9F"/>
    <w:rsid w:val="00497037"/>
    <w:rsid w:val="00497047"/>
    <w:rsid w:val="004A060A"/>
    <w:rsid w:val="004A458F"/>
    <w:rsid w:val="004B1289"/>
    <w:rsid w:val="004B41E1"/>
    <w:rsid w:val="004B5E53"/>
    <w:rsid w:val="004B7DFB"/>
    <w:rsid w:val="004C2F07"/>
    <w:rsid w:val="004C3036"/>
    <w:rsid w:val="004D0F9D"/>
    <w:rsid w:val="004D23BB"/>
    <w:rsid w:val="004D286C"/>
    <w:rsid w:val="004E265E"/>
    <w:rsid w:val="004E2AD9"/>
    <w:rsid w:val="004E3854"/>
    <w:rsid w:val="004E4179"/>
    <w:rsid w:val="004F140E"/>
    <w:rsid w:val="004F24B7"/>
    <w:rsid w:val="004F2DAF"/>
    <w:rsid w:val="004F597D"/>
    <w:rsid w:val="004F7930"/>
    <w:rsid w:val="00500656"/>
    <w:rsid w:val="00500BA3"/>
    <w:rsid w:val="00501C90"/>
    <w:rsid w:val="00501E6E"/>
    <w:rsid w:val="0050311E"/>
    <w:rsid w:val="00503432"/>
    <w:rsid w:val="00503797"/>
    <w:rsid w:val="00503D3F"/>
    <w:rsid w:val="005062A4"/>
    <w:rsid w:val="005063DB"/>
    <w:rsid w:val="005066BF"/>
    <w:rsid w:val="005105E9"/>
    <w:rsid w:val="00510A2C"/>
    <w:rsid w:val="00516F59"/>
    <w:rsid w:val="00520640"/>
    <w:rsid w:val="005219E5"/>
    <w:rsid w:val="0052492C"/>
    <w:rsid w:val="00525D7D"/>
    <w:rsid w:val="00526ED8"/>
    <w:rsid w:val="005300AB"/>
    <w:rsid w:val="005306D9"/>
    <w:rsid w:val="005308A8"/>
    <w:rsid w:val="00533840"/>
    <w:rsid w:val="00533BD3"/>
    <w:rsid w:val="00534729"/>
    <w:rsid w:val="00534B74"/>
    <w:rsid w:val="00535F64"/>
    <w:rsid w:val="0053713C"/>
    <w:rsid w:val="005372EC"/>
    <w:rsid w:val="00540543"/>
    <w:rsid w:val="00540809"/>
    <w:rsid w:val="0054100C"/>
    <w:rsid w:val="00543453"/>
    <w:rsid w:val="00543B56"/>
    <w:rsid w:val="00546E04"/>
    <w:rsid w:val="0055118F"/>
    <w:rsid w:val="005521B2"/>
    <w:rsid w:val="0055417F"/>
    <w:rsid w:val="005544F5"/>
    <w:rsid w:val="00556A1A"/>
    <w:rsid w:val="005614E3"/>
    <w:rsid w:val="005618C8"/>
    <w:rsid w:val="00562855"/>
    <w:rsid w:val="005660E7"/>
    <w:rsid w:val="005705D6"/>
    <w:rsid w:val="00571C7E"/>
    <w:rsid w:val="00573D42"/>
    <w:rsid w:val="00575541"/>
    <w:rsid w:val="0057688F"/>
    <w:rsid w:val="00576CEE"/>
    <w:rsid w:val="005779CA"/>
    <w:rsid w:val="00581490"/>
    <w:rsid w:val="00582239"/>
    <w:rsid w:val="00583030"/>
    <w:rsid w:val="005830D5"/>
    <w:rsid w:val="00583F60"/>
    <w:rsid w:val="00584D99"/>
    <w:rsid w:val="0058581F"/>
    <w:rsid w:val="00586A99"/>
    <w:rsid w:val="00590BA2"/>
    <w:rsid w:val="00592B92"/>
    <w:rsid w:val="00593F2C"/>
    <w:rsid w:val="005952B1"/>
    <w:rsid w:val="005953D5"/>
    <w:rsid w:val="00596881"/>
    <w:rsid w:val="005A3714"/>
    <w:rsid w:val="005A4E60"/>
    <w:rsid w:val="005A54BC"/>
    <w:rsid w:val="005B0BB7"/>
    <w:rsid w:val="005B0CBE"/>
    <w:rsid w:val="005B23F8"/>
    <w:rsid w:val="005B3131"/>
    <w:rsid w:val="005B3194"/>
    <w:rsid w:val="005B48F1"/>
    <w:rsid w:val="005B6367"/>
    <w:rsid w:val="005B6D66"/>
    <w:rsid w:val="005C00AC"/>
    <w:rsid w:val="005C09FF"/>
    <w:rsid w:val="005C1F0D"/>
    <w:rsid w:val="005C5F11"/>
    <w:rsid w:val="005C6A23"/>
    <w:rsid w:val="005C70C2"/>
    <w:rsid w:val="005C7942"/>
    <w:rsid w:val="005D06E7"/>
    <w:rsid w:val="005D23CE"/>
    <w:rsid w:val="005D2526"/>
    <w:rsid w:val="005D4EEE"/>
    <w:rsid w:val="005D519F"/>
    <w:rsid w:val="005D6395"/>
    <w:rsid w:val="005E1BF8"/>
    <w:rsid w:val="005E670A"/>
    <w:rsid w:val="005E75C4"/>
    <w:rsid w:val="005F042D"/>
    <w:rsid w:val="005F050E"/>
    <w:rsid w:val="005F1853"/>
    <w:rsid w:val="005F2C1B"/>
    <w:rsid w:val="005F68E0"/>
    <w:rsid w:val="005F7E29"/>
    <w:rsid w:val="006034F0"/>
    <w:rsid w:val="006037FF"/>
    <w:rsid w:val="006040ED"/>
    <w:rsid w:val="006042A0"/>
    <w:rsid w:val="0060477C"/>
    <w:rsid w:val="00604A35"/>
    <w:rsid w:val="00607894"/>
    <w:rsid w:val="00610605"/>
    <w:rsid w:val="00611187"/>
    <w:rsid w:val="00611D8B"/>
    <w:rsid w:val="00613834"/>
    <w:rsid w:val="0061413F"/>
    <w:rsid w:val="00616FC0"/>
    <w:rsid w:val="00620824"/>
    <w:rsid w:val="00620CD4"/>
    <w:rsid w:val="00625239"/>
    <w:rsid w:val="006253B2"/>
    <w:rsid w:val="006261DB"/>
    <w:rsid w:val="00626599"/>
    <w:rsid w:val="00626A61"/>
    <w:rsid w:val="00631BC7"/>
    <w:rsid w:val="00632DF1"/>
    <w:rsid w:val="00633007"/>
    <w:rsid w:val="00634C31"/>
    <w:rsid w:val="0063506C"/>
    <w:rsid w:val="006376DF"/>
    <w:rsid w:val="00637F93"/>
    <w:rsid w:val="0064237E"/>
    <w:rsid w:val="00652C09"/>
    <w:rsid w:val="00653B95"/>
    <w:rsid w:val="00655977"/>
    <w:rsid w:val="00656A6F"/>
    <w:rsid w:val="006575F3"/>
    <w:rsid w:val="0066074A"/>
    <w:rsid w:val="006637BE"/>
    <w:rsid w:val="00664C81"/>
    <w:rsid w:val="00665208"/>
    <w:rsid w:val="00670922"/>
    <w:rsid w:val="00670FEB"/>
    <w:rsid w:val="00671CE0"/>
    <w:rsid w:val="006721F6"/>
    <w:rsid w:val="00673083"/>
    <w:rsid w:val="0067578D"/>
    <w:rsid w:val="006804DA"/>
    <w:rsid w:val="0068239B"/>
    <w:rsid w:val="006827AC"/>
    <w:rsid w:val="00682AED"/>
    <w:rsid w:val="00684FD1"/>
    <w:rsid w:val="00685C0A"/>
    <w:rsid w:val="006863E0"/>
    <w:rsid w:val="00690255"/>
    <w:rsid w:val="00691452"/>
    <w:rsid w:val="00692AE5"/>
    <w:rsid w:val="00693096"/>
    <w:rsid w:val="00694D73"/>
    <w:rsid w:val="00696BD3"/>
    <w:rsid w:val="0069794D"/>
    <w:rsid w:val="006A4D93"/>
    <w:rsid w:val="006B3490"/>
    <w:rsid w:val="006B3763"/>
    <w:rsid w:val="006B4910"/>
    <w:rsid w:val="006C2972"/>
    <w:rsid w:val="006C369C"/>
    <w:rsid w:val="006C3EB7"/>
    <w:rsid w:val="006C40C7"/>
    <w:rsid w:val="006C4949"/>
    <w:rsid w:val="006C4B15"/>
    <w:rsid w:val="006C75B8"/>
    <w:rsid w:val="006D0A27"/>
    <w:rsid w:val="006D0FBC"/>
    <w:rsid w:val="006D203F"/>
    <w:rsid w:val="006D4163"/>
    <w:rsid w:val="006D4A6A"/>
    <w:rsid w:val="006D4BE8"/>
    <w:rsid w:val="006D56BD"/>
    <w:rsid w:val="006E2CC8"/>
    <w:rsid w:val="006E5B2C"/>
    <w:rsid w:val="006E5E6C"/>
    <w:rsid w:val="006E674C"/>
    <w:rsid w:val="006F2F06"/>
    <w:rsid w:val="006F6A09"/>
    <w:rsid w:val="006F6A30"/>
    <w:rsid w:val="006F708F"/>
    <w:rsid w:val="006F7196"/>
    <w:rsid w:val="006F7B26"/>
    <w:rsid w:val="00701B43"/>
    <w:rsid w:val="00701F18"/>
    <w:rsid w:val="0070597C"/>
    <w:rsid w:val="007077BB"/>
    <w:rsid w:val="00707B2E"/>
    <w:rsid w:val="00713AA8"/>
    <w:rsid w:val="00713B8A"/>
    <w:rsid w:val="00716317"/>
    <w:rsid w:val="00716662"/>
    <w:rsid w:val="007203E6"/>
    <w:rsid w:val="0072222D"/>
    <w:rsid w:val="00725499"/>
    <w:rsid w:val="00727036"/>
    <w:rsid w:val="007273BD"/>
    <w:rsid w:val="00727D56"/>
    <w:rsid w:val="007317D7"/>
    <w:rsid w:val="007332BA"/>
    <w:rsid w:val="0073423B"/>
    <w:rsid w:val="00734E08"/>
    <w:rsid w:val="00735A7B"/>
    <w:rsid w:val="00737C48"/>
    <w:rsid w:val="00741ABD"/>
    <w:rsid w:val="0074372F"/>
    <w:rsid w:val="007442EA"/>
    <w:rsid w:val="00745FB4"/>
    <w:rsid w:val="007508F9"/>
    <w:rsid w:val="0075359B"/>
    <w:rsid w:val="0075365F"/>
    <w:rsid w:val="00753C54"/>
    <w:rsid w:val="0075786C"/>
    <w:rsid w:val="0076201A"/>
    <w:rsid w:val="00766400"/>
    <w:rsid w:val="00771EAA"/>
    <w:rsid w:val="0077684D"/>
    <w:rsid w:val="007809DB"/>
    <w:rsid w:val="00781A12"/>
    <w:rsid w:val="00785CDD"/>
    <w:rsid w:val="0078762F"/>
    <w:rsid w:val="0078771A"/>
    <w:rsid w:val="0079343B"/>
    <w:rsid w:val="00794D90"/>
    <w:rsid w:val="00796591"/>
    <w:rsid w:val="007979CB"/>
    <w:rsid w:val="007A0FD5"/>
    <w:rsid w:val="007A1B88"/>
    <w:rsid w:val="007A2F0F"/>
    <w:rsid w:val="007A3F84"/>
    <w:rsid w:val="007A60A1"/>
    <w:rsid w:val="007A7662"/>
    <w:rsid w:val="007B096D"/>
    <w:rsid w:val="007B290A"/>
    <w:rsid w:val="007B3451"/>
    <w:rsid w:val="007B3913"/>
    <w:rsid w:val="007B7808"/>
    <w:rsid w:val="007C0023"/>
    <w:rsid w:val="007C3378"/>
    <w:rsid w:val="007C3D7B"/>
    <w:rsid w:val="007C481D"/>
    <w:rsid w:val="007C5832"/>
    <w:rsid w:val="007D1622"/>
    <w:rsid w:val="007D2065"/>
    <w:rsid w:val="007D22F6"/>
    <w:rsid w:val="007D3CD2"/>
    <w:rsid w:val="007D443F"/>
    <w:rsid w:val="007D4581"/>
    <w:rsid w:val="007D567E"/>
    <w:rsid w:val="007D5DFB"/>
    <w:rsid w:val="007D7231"/>
    <w:rsid w:val="007D7B7A"/>
    <w:rsid w:val="007E04A9"/>
    <w:rsid w:val="007E0D8C"/>
    <w:rsid w:val="007E1BAA"/>
    <w:rsid w:val="007E2315"/>
    <w:rsid w:val="007E4198"/>
    <w:rsid w:val="007E50EE"/>
    <w:rsid w:val="007E5BD7"/>
    <w:rsid w:val="007E7F96"/>
    <w:rsid w:val="007F1F9D"/>
    <w:rsid w:val="007F2882"/>
    <w:rsid w:val="007F347A"/>
    <w:rsid w:val="007F5B1E"/>
    <w:rsid w:val="007F7441"/>
    <w:rsid w:val="007F7B80"/>
    <w:rsid w:val="00801B96"/>
    <w:rsid w:val="008020D1"/>
    <w:rsid w:val="008100CE"/>
    <w:rsid w:val="00810710"/>
    <w:rsid w:val="00812ACF"/>
    <w:rsid w:val="00813395"/>
    <w:rsid w:val="008143F2"/>
    <w:rsid w:val="0081554F"/>
    <w:rsid w:val="00816708"/>
    <w:rsid w:val="00822AAA"/>
    <w:rsid w:val="008236EC"/>
    <w:rsid w:val="00824279"/>
    <w:rsid w:val="00825454"/>
    <w:rsid w:val="0082612A"/>
    <w:rsid w:val="0082697F"/>
    <w:rsid w:val="008334CB"/>
    <w:rsid w:val="0083509C"/>
    <w:rsid w:val="00836A8B"/>
    <w:rsid w:val="00837053"/>
    <w:rsid w:val="00840578"/>
    <w:rsid w:val="00840DE8"/>
    <w:rsid w:val="00840F4E"/>
    <w:rsid w:val="008421CC"/>
    <w:rsid w:val="008524B2"/>
    <w:rsid w:val="00856A56"/>
    <w:rsid w:val="0086045C"/>
    <w:rsid w:val="008619D5"/>
    <w:rsid w:val="00861C55"/>
    <w:rsid w:val="00862AAF"/>
    <w:rsid w:val="008635E6"/>
    <w:rsid w:val="0086428C"/>
    <w:rsid w:val="008675ED"/>
    <w:rsid w:val="00867A73"/>
    <w:rsid w:val="00873CA9"/>
    <w:rsid w:val="00874B01"/>
    <w:rsid w:val="00874BED"/>
    <w:rsid w:val="0087562E"/>
    <w:rsid w:val="008756D9"/>
    <w:rsid w:val="00875C85"/>
    <w:rsid w:val="00877FF6"/>
    <w:rsid w:val="008803F8"/>
    <w:rsid w:val="0088205C"/>
    <w:rsid w:val="0088219F"/>
    <w:rsid w:val="00882B53"/>
    <w:rsid w:val="00883485"/>
    <w:rsid w:val="008847AC"/>
    <w:rsid w:val="00885D6C"/>
    <w:rsid w:val="00886673"/>
    <w:rsid w:val="0088696A"/>
    <w:rsid w:val="008876D8"/>
    <w:rsid w:val="008878DC"/>
    <w:rsid w:val="00893120"/>
    <w:rsid w:val="00896B2A"/>
    <w:rsid w:val="00896F4F"/>
    <w:rsid w:val="008A24EC"/>
    <w:rsid w:val="008A3214"/>
    <w:rsid w:val="008A71CD"/>
    <w:rsid w:val="008A73B1"/>
    <w:rsid w:val="008A7A7E"/>
    <w:rsid w:val="008B0C2A"/>
    <w:rsid w:val="008B0F31"/>
    <w:rsid w:val="008B1815"/>
    <w:rsid w:val="008B3C7A"/>
    <w:rsid w:val="008B658E"/>
    <w:rsid w:val="008B66C6"/>
    <w:rsid w:val="008C0CAC"/>
    <w:rsid w:val="008C6808"/>
    <w:rsid w:val="008C6F8B"/>
    <w:rsid w:val="008C72BE"/>
    <w:rsid w:val="008D00F0"/>
    <w:rsid w:val="008D10B6"/>
    <w:rsid w:val="008D145E"/>
    <w:rsid w:val="008D1D83"/>
    <w:rsid w:val="008D2693"/>
    <w:rsid w:val="008D6CDF"/>
    <w:rsid w:val="008E1287"/>
    <w:rsid w:val="008E4B37"/>
    <w:rsid w:val="008E698F"/>
    <w:rsid w:val="008E6CD5"/>
    <w:rsid w:val="008F0C22"/>
    <w:rsid w:val="008F113E"/>
    <w:rsid w:val="008F3378"/>
    <w:rsid w:val="008F3C0E"/>
    <w:rsid w:val="008F4699"/>
    <w:rsid w:val="00902178"/>
    <w:rsid w:val="00902CF5"/>
    <w:rsid w:val="009059AF"/>
    <w:rsid w:val="00905B7D"/>
    <w:rsid w:val="009102E6"/>
    <w:rsid w:val="0091037A"/>
    <w:rsid w:val="009123CA"/>
    <w:rsid w:val="0091341F"/>
    <w:rsid w:val="00915452"/>
    <w:rsid w:val="009173D3"/>
    <w:rsid w:val="00917927"/>
    <w:rsid w:val="00922714"/>
    <w:rsid w:val="009315A7"/>
    <w:rsid w:val="00933155"/>
    <w:rsid w:val="00934174"/>
    <w:rsid w:val="00936A8C"/>
    <w:rsid w:val="00936F10"/>
    <w:rsid w:val="009370DD"/>
    <w:rsid w:val="009372B3"/>
    <w:rsid w:val="00937E05"/>
    <w:rsid w:val="0094208A"/>
    <w:rsid w:val="00942C91"/>
    <w:rsid w:val="0094313E"/>
    <w:rsid w:val="00943B59"/>
    <w:rsid w:val="0094471B"/>
    <w:rsid w:val="0094586D"/>
    <w:rsid w:val="009511BD"/>
    <w:rsid w:val="009518B5"/>
    <w:rsid w:val="0095340B"/>
    <w:rsid w:val="009541C9"/>
    <w:rsid w:val="009548EB"/>
    <w:rsid w:val="009555BF"/>
    <w:rsid w:val="00956F3F"/>
    <w:rsid w:val="00962C2E"/>
    <w:rsid w:val="0096521E"/>
    <w:rsid w:val="0096560C"/>
    <w:rsid w:val="00965DF9"/>
    <w:rsid w:val="00966450"/>
    <w:rsid w:val="00970CDA"/>
    <w:rsid w:val="0097264B"/>
    <w:rsid w:val="00972ABC"/>
    <w:rsid w:val="00972EA9"/>
    <w:rsid w:val="00972F7D"/>
    <w:rsid w:val="0097703F"/>
    <w:rsid w:val="00980BBA"/>
    <w:rsid w:val="00982378"/>
    <w:rsid w:val="009847DA"/>
    <w:rsid w:val="00985393"/>
    <w:rsid w:val="00986CF8"/>
    <w:rsid w:val="009910C8"/>
    <w:rsid w:val="00994CEA"/>
    <w:rsid w:val="00996E9B"/>
    <w:rsid w:val="00997D1D"/>
    <w:rsid w:val="009A070B"/>
    <w:rsid w:val="009A0974"/>
    <w:rsid w:val="009A20D4"/>
    <w:rsid w:val="009A22F1"/>
    <w:rsid w:val="009A3A63"/>
    <w:rsid w:val="009A45C6"/>
    <w:rsid w:val="009A52C4"/>
    <w:rsid w:val="009A7ACA"/>
    <w:rsid w:val="009B7145"/>
    <w:rsid w:val="009C0655"/>
    <w:rsid w:val="009C0D42"/>
    <w:rsid w:val="009C2D5C"/>
    <w:rsid w:val="009C43D5"/>
    <w:rsid w:val="009C7BAB"/>
    <w:rsid w:val="009D2C39"/>
    <w:rsid w:val="009D3574"/>
    <w:rsid w:val="009D4E71"/>
    <w:rsid w:val="009D7322"/>
    <w:rsid w:val="009E2AC8"/>
    <w:rsid w:val="009E3339"/>
    <w:rsid w:val="009E33C4"/>
    <w:rsid w:val="009E68D1"/>
    <w:rsid w:val="009F0601"/>
    <w:rsid w:val="009F0DBA"/>
    <w:rsid w:val="009F1781"/>
    <w:rsid w:val="009F2317"/>
    <w:rsid w:val="00A0332D"/>
    <w:rsid w:val="00A041E4"/>
    <w:rsid w:val="00A0560E"/>
    <w:rsid w:val="00A102C7"/>
    <w:rsid w:val="00A10AE4"/>
    <w:rsid w:val="00A125E5"/>
    <w:rsid w:val="00A128DF"/>
    <w:rsid w:val="00A12BA2"/>
    <w:rsid w:val="00A172A2"/>
    <w:rsid w:val="00A23B9A"/>
    <w:rsid w:val="00A255FE"/>
    <w:rsid w:val="00A266E3"/>
    <w:rsid w:val="00A26ACF"/>
    <w:rsid w:val="00A27679"/>
    <w:rsid w:val="00A27E78"/>
    <w:rsid w:val="00A308B7"/>
    <w:rsid w:val="00A3201C"/>
    <w:rsid w:val="00A34904"/>
    <w:rsid w:val="00A34A98"/>
    <w:rsid w:val="00A362A3"/>
    <w:rsid w:val="00A37B02"/>
    <w:rsid w:val="00A41836"/>
    <w:rsid w:val="00A41964"/>
    <w:rsid w:val="00A4271A"/>
    <w:rsid w:val="00A4383F"/>
    <w:rsid w:val="00A4731C"/>
    <w:rsid w:val="00A50668"/>
    <w:rsid w:val="00A5356B"/>
    <w:rsid w:val="00A5692C"/>
    <w:rsid w:val="00A572AE"/>
    <w:rsid w:val="00A57F37"/>
    <w:rsid w:val="00A60CC6"/>
    <w:rsid w:val="00A65177"/>
    <w:rsid w:val="00A67A78"/>
    <w:rsid w:val="00A73CF9"/>
    <w:rsid w:val="00A76CA4"/>
    <w:rsid w:val="00A77596"/>
    <w:rsid w:val="00A813C1"/>
    <w:rsid w:val="00A81D58"/>
    <w:rsid w:val="00A825C6"/>
    <w:rsid w:val="00A837B8"/>
    <w:rsid w:val="00A8480F"/>
    <w:rsid w:val="00A85344"/>
    <w:rsid w:val="00A8557C"/>
    <w:rsid w:val="00A870D2"/>
    <w:rsid w:val="00A87C1A"/>
    <w:rsid w:val="00A90B2A"/>
    <w:rsid w:val="00A90CAE"/>
    <w:rsid w:val="00A92800"/>
    <w:rsid w:val="00A92816"/>
    <w:rsid w:val="00A93870"/>
    <w:rsid w:val="00AA28FE"/>
    <w:rsid w:val="00AA3623"/>
    <w:rsid w:val="00AA4C77"/>
    <w:rsid w:val="00AB43DD"/>
    <w:rsid w:val="00AB6386"/>
    <w:rsid w:val="00AC0E7F"/>
    <w:rsid w:val="00AC1031"/>
    <w:rsid w:val="00AC23C1"/>
    <w:rsid w:val="00AC52E2"/>
    <w:rsid w:val="00AC600F"/>
    <w:rsid w:val="00AC672B"/>
    <w:rsid w:val="00AC6B7C"/>
    <w:rsid w:val="00AD070F"/>
    <w:rsid w:val="00AD1BA5"/>
    <w:rsid w:val="00AD2E6B"/>
    <w:rsid w:val="00AD3286"/>
    <w:rsid w:val="00AE03E9"/>
    <w:rsid w:val="00AE2955"/>
    <w:rsid w:val="00AE37E3"/>
    <w:rsid w:val="00AE3E2C"/>
    <w:rsid w:val="00AE41AA"/>
    <w:rsid w:val="00AE62CE"/>
    <w:rsid w:val="00AF1E17"/>
    <w:rsid w:val="00AF2914"/>
    <w:rsid w:val="00AF317B"/>
    <w:rsid w:val="00AF3200"/>
    <w:rsid w:val="00AF3A27"/>
    <w:rsid w:val="00AF7E42"/>
    <w:rsid w:val="00B013AA"/>
    <w:rsid w:val="00B021D6"/>
    <w:rsid w:val="00B04196"/>
    <w:rsid w:val="00B05601"/>
    <w:rsid w:val="00B07B1A"/>
    <w:rsid w:val="00B12744"/>
    <w:rsid w:val="00B14240"/>
    <w:rsid w:val="00B1469E"/>
    <w:rsid w:val="00B15AA6"/>
    <w:rsid w:val="00B16FFF"/>
    <w:rsid w:val="00B222A8"/>
    <w:rsid w:val="00B2267D"/>
    <w:rsid w:val="00B23B51"/>
    <w:rsid w:val="00B23CD1"/>
    <w:rsid w:val="00B23E76"/>
    <w:rsid w:val="00B240BB"/>
    <w:rsid w:val="00B26FA7"/>
    <w:rsid w:val="00B33556"/>
    <w:rsid w:val="00B33814"/>
    <w:rsid w:val="00B34D59"/>
    <w:rsid w:val="00B35FE8"/>
    <w:rsid w:val="00B3647C"/>
    <w:rsid w:val="00B376FF"/>
    <w:rsid w:val="00B37FF6"/>
    <w:rsid w:val="00B41E02"/>
    <w:rsid w:val="00B43F95"/>
    <w:rsid w:val="00B445F4"/>
    <w:rsid w:val="00B4748E"/>
    <w:rsid w:val="00B50735"/>
    <w:rsid w:val="00B519D5"/>
    <w:rsid w:val="00B53868"/>
    <w:rsid w:val="00B54BE7"/>
    <w:rsid w:val="00B54F60"/>
    <w:rsid w:val="00B5623A"/>
    <w:rsid w:val="00B57B24"/>
    <w:rsid w:val="00B60D6D"/>
    <w:rsid w:val="00B62531"/>
    <w:rsid w:val="00B64652"/>
    <w:rsid w:val="00B650EC"/>
    <w:rsid w:val="00B65B2A"/>
    <w:rsid w:val="00B6665E"/>
    <w:rsid w:val="00B67B76"/>
    <w:rsid w:val="00B70D73"/>
    <w:rsid w:val="00B70D89"/>
    <w:rsid w:val="00B710F1"/>
    <w:rsid w:val="00B72580"/>
    <w:rsid w:val="00B80F57"/>
    <w:rsid w:val="00B82534"/>
    <w:rsid w:val="00B82DD0"/>
    <w:rsid w:val="00B83D1D"/>
    <w:rsid w:val="00B84388"/>
    <w:rsid w:val="00B84F0D"/>
    <w:rsid w:val="00B8555D"/>
    <w:rsid w:val="00B8748F"/>
    <w:rsid w:val="00B95B18"/>
    <w:rsid w:val="00B96408"/>
    <w:rsid w:val="00B966A5"/>
    <w:rsid w:val="00B97864"/>
    <w:rsid w:val="00BA1172"/>
    <w:rsid w:val="00BA137A"/>
    <w:rsid w:val="00BA536E"/>
    <w:rsid w:val="00BA5D15"/>
    <w:rsid w:val="00BA5D33"/>
    <w:rsid w:val="00BA681F"/>
    <w:rsid w:val="00BA695A"/>
    <w:rsid w:val="00BA6CD2"/>
    <w:rsid w:val="00BA7DB4"/>
    <w:rsid w:val="00BB0430"/>
    <w:rsid w:val="00BB31CA"/>
    <w:rsid w:val="00BB39B0"/>
    <w:rsid w:val="00BB483E"/>
    <w:rsid w:val="00BB4A5B"/>
    <w:rsid w:val="00BB5CC1"/>
    <w:rsid w:val="00BB654C"/>
    <w:rsid w:val="00BC4AB7"/>
    <w:rsid w:val="00BC6313"/>
    <w:rsid w:val="00BD2639"/>
    <w:rsid w:val="00BE0732"/>
    <w:rsid w:val="00BE342D"/>
    <w:rsid w:val="00BE41DF"/>
    <w:rsid w:val="00BE4723"/>
    <w:rsid w:val="00BE57BE"/>
    <w:rsid w:val="00BE649F"/>
    <w:rsid w:val="00BE6973"/>
    <w:rsid w:val="00BE7221"/>
    <w:rsid w:val="00BE77B4"/>
    <w:rsid w:val="00BF251F"/>
    <w:rsid w:val="00BF25D9"/>
    <w:rsid w:val="00BF3D5D"/>
    <w:rsid w:val="00BF51AC"/>
    <w:rsid w:val="00BF5CC0"/>
    <w:rsid w:val="00BF601A"/>
    <w:rsid w:val="00BF65C2"/>
    <w:rsid w:val="00BF6B41"/>
    <w:rsid w:val="00C01527"/>
    <w:rsid w:val="00C03422"/>
    <w:rsid w:val="00C132F0"/>
    <w:rsid w:val="00C165E7"/>
    <w:rsid w:val="00C16BBA"/>
    <w:rsid w:val="00C17998"/>
    <w:rsid w:val="00C20E97"/>
    <w:rsid w:val="00C23A92"/>
    <w:rsid w:val="00C241EE"/>
    <w:rsid w:val="00C24EFC"/>
    <w:rsid w:val="00C27E33"/>
    <w:rsid w:val="00C334B8"/>
    <w:rsid w:val="00C34590"/>
    <w:rsid w:val="00C36D98"/>
    <w:rsid w:val="00C4007B"/>
    <w:rsid w:val="00C405DE"/>
    <w:rsid w:val="00C409A1"/>
    <w:rsid w:val="00C41D20"/>
    <w:rsid w:val="00C42B60"/>
    <w:rsid w:val="00C42C65"/>
    <w:rsid w:val="00C43DA4"/>
    <w:rsid w:val="00C44D6A"/>
    <w:rsid w:val="00C46A38"/>
    <w:rsid w:val="00C47552"/>
    <w:rsid w:val="00C47A8F"/>
    <w:rsid w:val="00C55887"/>
    <w:rsid w:val="00C63089"/>
    <w:rsid w:val="00C6313D"/>
    <w:rsid w:val="00C64390"/>
    <w:rsid w:val="00C7058E"/>
    <w:rsid w:val="00C705DE"/>
    <w:rsid w:val="00C70650"/>
    <w:rsid w:val="00C72868"/>
    <w:rsid w:val="00C72AE8"/>
    <w:rsid w:val="00C73524"/>
    <w:rsid w:val="00C7602C"/>
    <w:rsid w:val="00C77051"/>
    <w:rsid w:val="00C7771B"/>
    <w:rsid w:val="00C77AAC"/>
    <w:rsid w:val="00C80010"/>
    <w:rsid w:val="00C804C7"/>
    <w:rsid w:val="00C81FA8"/>
    <w:rsid w:val="00C830F0"/>
    <w:rsid w:val="00C85F44"/>
    <w:rsid w:val="00C86FB1"/>
    <w:rsid w:val="00C936F8"/>
    <w:rsid w:val="00C93A67"/>
    <w:rsid w:val="00C940FD"/>
    <w:rsid w:val="00C9574D"/>
    <w:rsid w:val="00C962A9"/>
    <w:rsid w:val="00C97272"/>
    <w:rsid w:val="00CA03BB"/>
    <w:rsid w:val="00CA0E50"/>
    <w:rsid w:val="00CA4B99"/>
    <w:rsid w:val="00CA4F68"/>
    <w:rsid w:val="00CA60CA"/>
    <w:rsid w:val="00CA7623"/>
    <w:rsid w:val="00CB03C7"/>
    <w:rsid w:val="00CB081F"/>
    <w:rsid w:val="00CB1801"/>
    <w:rsid w:val="00CB6C35"/>
    <w:rsid w:val="00CC2A99"/>
    <w:rsid w:val="00CC3E8E"/>
    <w:rsid w:val="00CC4007"/>
    <w:rsid w:val="00CC4CE2"/>
    <w:rsid w:val="00CC62BA"/>
    <w:rsid w:val="00CC72EB"/>
    <w:rsid w:val="00CD1492"/>
    <w:rsid w:val="00CD1B1C"/>
    <w:rsid w:val="00CD1CE7"/>
    <w:rsid w:val="00CD5D06"/>
    <w:rsid w:val="00CD5E87"/>
    <w:rsid w:val="00CD5EAF"/>
    <w:rsid w:val="00CD5EFE"/>
    <w:rsid w:val="00CE0C36"/>
    <w:rsid w:val="00CE18F5"/>
    <w:rsid w:val="00CE40BA"/>
    <w:rsid w:val="00CE4A9D"/>
    <w:rsid w:val="00CF0EB4"/>
    <w:rsid w:val="00CF1F41"/>
    <w:rsid w:val="00CF1F7B"/>
    <w:rsid w:val="00CF57BE"/>
    <w:rsid w:val="00D0295E"/>
    <w:rsid w:val="00D044F9"/>
    <w:rsid w:val="00D047DC"/>
    <w:rsid w:val="00D05D80"/>
    <w:rsid w:val="00D06FB4"/>
    <w:rsid w:val="00D0765B"/>
    <w:rsid w:val="00D11A5F"/>
    <w:rsid w:val="00D153FA"/>
    <w:rsid w:val="00D15E9F"/>
    <w:rsid w:val="00D2042E"/>
    <w:rsid w:val="00D2499A"/>
    <w:rsid w:val="00D2615F"/>
    <w:rsid w:val="00D327C4"/>
    <w:rsid w:val="00D35A5E"/>
    <w:rsid w:val="00D35C4C"/>
    <w:rsid w:val="00D378C8"/>
    <w:rsid w:val="00D37D71"/>
    <w:rsid w:val="00D42035"/>
    <w:rsid w:val="00D42432"/>
    <w:rsid w:val="00D432FE"/>
    <w:rsid w:val="00D449D4"/>
    <w:rsid w:val="00D46956"/>
    <w:rsid w:val="00D4778A"/>
    <w:rsid w:val="00D51F79"/>
    <w:rsid w:val="00D52639"/>
    <w:rsid w:val="00D5447B"/>
    <w:rsid w:val="00D63101"/>
    <w:rsid w:val="00D66D9C"/>
    <w:rsid w:val="00D67DF7"/>
    <w:rsid w:val="00D7073C"/>
    <w:rsid w:val="00D71344"/>
    <w:rsid w:val="00D71EF3"/>
    <w:rsid w:val="00D724AD"/>
    <w:rsid w:val="00D751F0"/>
    <w:rsid w:val="00D75E57"/>
    <w:rsid w:val="00D764FD"/>
    <w:rsid w:val="00D77438"/>
    <w:rsid w:val="00D8375C"/>
    <w:rsid w:val="00D84C69"/>
    <w:rsid w:val="00D84CDC"/>
    <w:rsid w:val="00D84D4D"/>
    <w:rsid w:val="00D91015"/>
    <w:rsid w:val="00D91275"/>
    <w:rsid w:val="00D93225"/>
    <w:rsid w:val="00D959DA"/>
    <w:rsid w:val="00D9685E"/>
    <w:rsid w:val="00D97389"/>
    <w:rsid w:val="00DA244C"/>
    <w:rsid w:val="00DA2CC4"/>
    <w:rsid w:val="00DA5A75"/>
    <w:rsid w:val="00DB2F52"/>
    <w:rsid w:val="00DB3C6D"/>
    <w:rsid w:val="00DB52E1"/>
    <w:rsid w:val="00DB686F"/>
    <w:rsid w:val="00DC3555"/>
    <w:rsid w:val="00DC4626"/>
    <w:rsid w:val="00DD0647"/>
    <w:rsid w:val="00DD54EB"/>
    <w:rsid w:val="00DD5DAA"/>
    <w:rsid w:val="00DD6B65"/>
    <w:rsid w:val="00DD7616"/>
    <w:rsid w:val="00DE1062"/>
    <w:rsid w:val="00DE3B93"/>
    <w:rsid w:val="00DE5844"/>
    <w:rsid w:val="00DE6076"/>
    <w:rsid w:val="00DE675B"/>
    <w:rsid w:val="00DF1311"/>
    <w:rsid w:val="00DF3F9E"/>
    <w:rsid w:val="00DF4934"/>
    <w:rsid w:val="00DF4955"/>
    <w:rsid w:val="00DF5782"/>
    <w:rsid w:val="00DF5B52"/>
    <w:rsid w:val="00DF7AF1"/>
    <w:rsid w:val="00E01FF5"/>
    <w:rsid w:val="00E02AC5"/>
    <w:rsid w:val="00E04022"/>
    <w:rsid w:val="00E0544D"/>
    <w:rsid w:val="00E07172"/>
    <w:rsid w:val="00E141B3"/>
    <w:rsid w:val="00E1435C"/>
    <w:rsid w:val="00E149F1"/>
    <w:rsid w:val="00E150C9"/>
    <w:rsid w:val="00E15B60"/>
    <w:rsid w:val="00E17D04"/>
    <w:rsid w:val="00E201E4"/>
    <w:rsid w:val="00E216D9"/>
    <w:rsid w:val="00E22AA9"/>
    <w:rsid w:val="00E239C2"/>
    <w:rsid w:val="00E23B6C"/>
    <w:rsid w:val="00E26E2B"/>
    <w:rsid w:val="00E308F1"/>
    <w:rsid w:val="00E32B62"/>
    <w:rsid w:val="00E33B97"/>
    <w:rsid w:val="00E3509B"/>
    <w:rsid w:val="00E3527F"/>
    <w:rsid w:val="00E35757"/>
    <w:rsid w:val="00E37F54"/>
    <w:rsid w:val="00E450CC"/>
    <w:rsid w:val="00E45686"/>
    <w:rsid w:val="00E467EE"/>
    <w:rsid w:val="00E472C4"/>
    <w:rsid w:val="00E47F05"/>
    <w:rsid w:val="00E51C6B"/>
    <w:rsid w:val="00E530B9"/>
    <w:rsid w:val="00E536E1"/>
    <w:rsid w:val="00E540B3"/>
    <w:rsid w:val="00E5545B"/>
    <w:rsid w:val="00E55C5F"/>
    <w:rsid w:val="00E56FA4"/>
    <w:rsid w:val="00E60C32"/>
    <w:rsid w:val="00E60DD5"/>
    <w:rsid w:val="00E611E9"/>
    <w:rsid w:val="00E61675"/>
    <w:rsid w:val="00E64385"/>
    <w:rsid w:val="00E65688"/>
    <w:rsid w:val="00E65C10"/>
    <w:rsid w:val="00E72B3F"/>
    <w:rsid w:val="00E765D8"/>
    <w:rsid w:val="00E77214"/>
    <w:rsid w:val="00E804E6"/>
    <w:rsid w:val="00E8072F"/>
    <w:rsid w:val="00E8171A"/>
    <w:rsid w:val="00E818E6"/>
    <w:rsid w:val="00E828F6"/>
    <w:rsid w:val="00E82AC3"/>
    <w:rsid w:val="00E85781"/>
    <w:rsid w:val="00E90AA9"/>
    <w:rsid w:val="00E913D7"/>
    <w:rsid w:val="00E94426"/>
    <w:rsid w:val="00E95D94"/>
    <w:rsid w:val="00E96C1B"/>
    <w:rsid w:val="00EA0C9F"/>
    <w:rsid w:val="00EA1773"/>
    <w:rsid w:val="00EA1FD1"/>
    <w:rsid w:val="00EA2D6A"/>
    <w:rsid w:val="00EA4DF0"/>
    <w:rsid w:val="00EA56C3"/>
    <w:rsid w:val="00EA575F"/>
    <w:rsid w:val="00EA6324"/>
    <w:rsid w:val="00EB5B76"/>
    <w:rsid w:val="00EB6C4C"/>
    <w:rsid w:val="00EB7697"/>
    <w:rsid w:val="00EC20F4"/>
    <w:rsid w:val="00ED2465"/>
    <w:rsid w:val="00ED2C7D"/>
    <w:rsid w:val="00ED3C0E"/>
    <w:rsid w:val="00ED3DFD"/>
    <w:rsid w:val="00ED5CA0"/>
    <w:rsid w:val="00ED7432"/>
    <w:rsid w:val="00ED7E1E"/>
    <w:rsid w:val="00EE1D7B"/>
    <w:rsid w:val="00EE4FB2"/>
    <w:rsid w:val="00EE63EB"/>
    <w:rsid w:val="00EE751F"/>
    <w:rsid w:val="00EF06A1"/>
    <w:rsid w:val="00EF0CF5"/>
    <w:rsid w:val="00EF229C"/>
    <w:rsid w:val="00EF4CE1"/>
    <w:rsid w:val="00EF57CA"/>
    <w:rsid w:val="00EF6D34"/>
    <w:rsid w:val="00EF7CE7"/>
    <w:rsid w:val="00F0113A"/>
    <w:rsid w:val="00F041BF"/>
    <w:rsid w:val="00F04449"/>
    <w:rsid w:val="00F05654"/>
    <w:rsid w:val="00F114FF"/>
    <w:rsid w:val="00F116CB"/>
    <w:rsid w:val="00F1201F"/>
    <w:rsid w:val="00F1474F"/>
    <w:rsid w:val="00F15A35"/>
    <w:rsid w:val="00F15C5A"/>
    <w:rsid w:val="00F20338"/>
    <w:rsid w:val="00F2564E"/>
    <w:rsid w:val="00F33456"/>
    <w:rsid w:val="00F34682"/>
    <w:rsid w:val="00F3613E"/>
    <w:rsid w:val="00F42DFD"/>
    <w:rsid w:val="00F47041"/>
    <w:rsid w:val="00F4743E"/>
    <w:rsid w:val="00F4747E"/>
    <w:rsid w:val="00F5421F"/>
    <w:rsid w:val="00F66454"/>
    <w:rsid w:val="00F67247"/>
    <w:rsid w:val="00F67CD4"/>
    <w:rsid w:val="00F70F15"/>
    <w:rsid w:val="00F7138E"/>
    <w:rsid w:val="00F717EB"/>
    <w:rsid w:val="00F71C10"/>
    <w:rsid w:val="00F72F9A"/>
    <w:rsid w:val="00F7413B"/>
    <w:rsid w:val="00F76312"/>
    <w:rsid w:val="00F7647E"/>
    <w:rsid w:val="00F774EE"/>
    <w:rsid w:val="00F7772C"/>
    <w:rsid w:val="00F80DF4"/>
    <w:rsid w:val="00F81B3E"/>
    <w:rsid w:val="00F820F1"/>
    <w:rsid w:val="00F85018"/>
    <w:rsid w:val="00F86CF7"/>
    <w:rsid w:val="00F91240"/>
    <w:rsid w:val="00F92726"/>
    <w:rsid w:val="00F9752F"/>
    <w:rsid w:val="00FA2010"/>
    <w:rsid w:val="00FA2B5D"/>
    <w:rsid w:val="00FA342A"/>
    <w:rsid w:val="00FA350B"/>
    <w:rsid w:val="00FA5261"/>
    <w:rsid w:val="00FB2DD7"/>
    <w:rsid w:val="00FB359E"/>
    <w:rsid w:val="00FB40E0"/>
    <w:rsid w:val="00FB6CAC"/>
    <w:rsid w:val="00FC2369"/>
    <w:rsid w:val="00FC686E"/>
    <w:rsid w:val="00FC713C"/>
    <w:rsid w:val="00FD0424"/>
    <w:rsid w:val="00FD0B91"/>
    <w:rsid w:val="00FD0BA9"/>
    <w:rsid w:val="00FD6092"/>
    <w:rsid w:val="00FD7134"/>
    <w:rsid w:val="00FD9890"/>
    <w:rsid w:val="00FE0184"/>
    <w:rsid w:val="00FE0A44"/>
    <w:rsid w:val="00FE455B"/>
    <w:rsid w:val="00FE5C4A"/>
    <w:rsid w:val="00FF0273"/>
    <w:rsid w:val="00FF032C"/>
    <w:rsid w:val="00FF18E1"/>
    <w:rsid w:val="00FF28C7"/>
    <w:rsid w:val="00FF2B52"/>
    <w:rsid w:val="00FF31C3"/>
    <w:rsid w:val="00FF3FF4"/>
    <w:rsid w:val="00FF6CB9"/>
    <w:rsid w:val="00FF7948"/>
    <w:rsid w:val="00FF7978"/>
    <w:rsid w:val="0249487A"/>
    <w:rsid w:val="08143A3B"/>
    <w:rsid w:val="0876C638"/>
    <w:rsid w:val="08D42ECA"/>
    <w:rsid w:val="08EBE074"/>
    <w:rsid w:val="0A353A5E"/>
    <w:rsid w:val="0C2E95EA"/>
    <w:rsid w:val="0DFCC0A2"/>
    <w:rsid w:val="0F786DA2"/>
    <w:rsid w:val="0FEB8854"/>
    <w:rsid w:val="10A9DC0E"/>
    <w:rsid w:val="11AC0CB9"/>
    <w:rsid w:val="1385E39D"/>
    <w:rsid w:val="13CC1414"/>
    <w:rsid w:val="1702EA8D"/>
    <w:rsid w:val="174F9C31"/>
    <w:rsid w:val="1860C09D"/>
    <w:rsid w:val="1D6A4981"/>
    <w:rsid w:val="1D78B7D6"/>
    <w:rsid w:val="1D88F68E"/>
    <w:rsid w:val="1E2259D6"/>
    <w:rsid w:val="1F260576"/>
    <w:rsid w:val="1F62CD72"/>
    <w:rsid w:val="21146C31"/>
    <w:rsid w:val="21FB179A"/>
    <w:rsid w:val="22D616D7"/>
    <w:rsid w:val="24067E8C"/>
    <w:rsid w:val="24ED29F5"/>
    <w:rsid w:val="24F71CD6"/>
    <w:rsid w:val="25E05570"/>
    <w:rsid w:val="26B399F8"/>
    <w:rsid w:val="2824333F"/>
    <w:rsid w:val="2B517EFE"/>
    <w:rsid w:val="2B6AB1F3"/>
    <w:rsid w:val="2C63FF9E"/>
    <w:rsid w:val="2C69BA75"/>
    <w:rsid w:val="2C6CD70B"/>
    <w:rsid w:val="2F2ECF4E"/>
    <w:rsid w:val="3193CD98"/>
    <w:rsid w:val="3388C41C"/>
    <w:rsid w:val="349E07DF"/>
    <w:rsid w:val="34D25EC6"/>
    <w:rsid w:val="34ECF756"/>
    <w:rsid w:val="352F18FA"/>
    <w:rsid w:val="361581A2"/>
    <w:rsid w:val="387A42F0"/>
    <w:rsid w:val="389ADDD2"/>
    <w:rsid w:val="39CB4587"/>
    <w:rsid w:val="39D42B40"/>
    <w:rsid w:val="3AEB8376"/>
    <w:rsid w:val="3D0ACFBA"/>
    <w:rsid w:val="3E820777"/>
    <w:rsid w:val="3EAAAF37"/>
    <w:rsid w:val="3EF2E59A"/>
    <w:rsid w:val="42239C7F"/>
    <w:rsid w:val="42D12A55"/>
    <w:rsid w:val="43361A83"/>
    <w:rsid w:val="44085854"/>
    <w:rsid w:val="46103371"/>
    <w:rsid w:val="480203C2"/>
    <w:rsid w:val="488436EB"/>
    <w:rsid w:val="48ED7488"/>
    <w:rsid w:val="4930C7AA"/>
    <w:rsid w:val="49EFA533"/>
    <w:rsid w:val="4BC653EE"/>
    <w:rsid w:val="4BE6EE60"/>
    <w:rsid w:val="4C26F40D"/>
    <w:rsid w:val="4DC99C7F"/>
    <w:rsid w:val="524C48A4"/>
    <w:rsid w:val="528BC6D5"/>
    <w:rsid w:val="536F7E44"/>
    <w:rsid w:val="5729C16E"/>
    <w:rsid w:val="574E081C"/>
    <w:rsid w:val="580B41D8"/>
    <w:rsid w:val="59857684"/>
    <w:rsid w:val="59CD1F4F"/>
    <w:rsid w:val="5B874211"/>
    <w:rsid w:val="5C19F15B"/>
    <w:rsid w:val="5C4D0B63"/>
    <w:rsid w:val="5CBF31AA"/>
    <w:rsid w:val="5E666987"/>
    <w:rsid w:val="5F0BEAEF"/>
    <w:rsid w:val="5F50FAA5"/>
    <w:rsid w:val="5FB7C317"/>
    <w:rsid w:val="60EA2405"/>
    <w:rsid w:val="612AD189"/>
    <w:rsid w:val="62A7B811"/>
    <w:rsid w:val="64844C64"/>
    <w:rsid w:val="6599CA6C"/>
    <w:rsid w:val="66B52E0C"/>
    <w:rsid w:val="675A6E5B"/>
    <w:rsid w:val="67C66C21"/>
    <w:rsid w:val="69A74067"/>
    <w:rsid w:val="69CF0A6A"/>
    <w:rsid w:val="6A3CE78B"/>
    <w:rsid w:val="6A65B3AB"/>
    <w:rsid w:val="6C115385"/>
    <w:rsid w:val="6D41BB3A"/>
    <w:rsid w:val="6EF31E79"/>
    <w:rsid w:val="6F104150"/>
    <w:rsid w:val="6F57A60D"/>
    <w:rsid w:val="71506ABD"/>
    <w:rsid w:val="72E0E901"/>
    <w:rsid w:val="730DE683"/>
    <w:rsid w:val="7767DB51"/>
    <w:rsid w:val="793D20C6"/>
    <w:rsid w:val="7AB710D9"/>
    <w:rsid w:val="7DA9233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67A27"/>
  <w15:chartTrackingRefBased/>
  <w15:docId w15:val="{A9FA6BB6-70AB-4572-A39D-43573577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C7"/>
    <w:pPr>
      <w:spacing w:after="0" w:line="240" w:lineRule="auto"/>
    </w:pPr>
    <w:rPr>
      <w:rFonts w:ascii="Eurostile_LT" w:eastAsia="Calibri" w:hAnsi="Eurostile_LT" w:cs="Eurostile_LT"/>
      <w:sz w:val="24"/>
      <w:szCs w:val="24"/>
      <w:lang w:val="en-GB"/>
    </w:rPr>
  </w:style>
  <w:style w:type="paragraph" w:styleId="Heading2">
    <w:name w:val="heading 2"/>
    <w:basedOn w:val="Normal"/>
    <w:next w:val="Normal"/>
    <w:link w:val="Heading2Char"/>
    <w:qFormat/>
    <w:rsid w:val="00CB03C7"/>
    <w:pPr>
      <w:keepNext/>
      <w:outlineLvl w:val="1"/>
    </w:pPr>
    <w:rPr>
      <w:rFonts w:ascii="Times New Roman" w:hAnsi="Times New Roman" w:cs="Times New Roman"/>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3C7"/>
    <w:rPr>
      <w:rFonts w:ascii="Times New Roman" w:eastAsia="Calibri" w:hAnsi="Times New Roman" w:cs="Times New Roman"/>
      <w:b/>
      <w:bCs/>
      <w:sz w:val="24"/>
      <w:szCs w:val="24"/>
    </w:rPr>
  </w:style>
  <w:style w:type="paragraph" w:styleId="BodyText">
    <w:name w:val="Body Text"/>
    <w:basedOn w:val="Normal"/>
    <w:link w:val="BodyTextChar"/>
    <w:rsid w:val="00CB03C7"/>
    <w:pPr>
      <w:jc w:val="both"/>
    </w:pPr>
    <w:rPr>
      <w:rFonts w:ascii="Times New Roman" w:hAnsi="Times New Roman" w:cs="Times New Roman"/>
      <w:lang w:val="lt-LT"/>
    </w:rPr>
  </w:style>
  <w:style w:type="character" w:customStyle="1" w:styleId="BodyTextChar">
    <w:name w:val="Body Text Char"/>
    <w:basedOn w:val="DefaultParagraphFont"/>
    <w:link w:val="BodyText"/>
    <w:rsid w:val="00CB03C7"/>
    <w:rPr>
      <w:rFonts w:ascii="Times New Roman" w:eastAsia="Calibri" w:hAnsi="Times New Roman" w:cs="Times New Roman"/>
      <w:sz w:val="24"/>
      <w:szCs w:val="24"/>
    </w:rPr>
  </w:style>
  <w:style w:type="paragraph" w:styleId="Title">
    <w:name w:val="Title"/>
    <w:basedOn w:val="Normal"/>
    <w:link w:val="TitleChar"/>
    <w:qFormat/>
    <w:rsid w:val="00CB03C7"/>
    <w:pPr>
      <w:tabs>
        <w:tab w:val="left" w:pos="709"/>
      </w:tabs>
      <w:jc w:val="center"/>
    </w:pPr>
    <w:rPr>
      <w:rFonts w:ascii="Times New Roman" w:hAnsi="Times New Roman" w:cs="Times New Roman"/>
      <w:b/>
      <w:bCs/>
      <w:lang w:val="en-US"/>
    </w:rPr>
  </w:style>
  <w:style w:type="character" w:customStyle="1" w:styleId="TitleChar">
    <w:name w:val="Title Char"/>
    <w:basedOn w:val="DefaultParagraphFont"/>
    <w:link w:val="Title"/>
    <w:rsid w:val="00CB03C7"/>
    <w:rPr>
      <w:rFonts w:ascii="Times New Roman" w:eastAsia="Calibri" w:hAnsi="Times New Roman" w:cs="Times New Roman"/>
      <w:b/>
      <w:bCs/>
      <w:sz w:val="24"/>
      <w:szCs w:val="24"/>
      <w:lang w:val="en-US"/>
    </w:rPr>
  </w:style>
  <w:style w:type="paragraph" w:styleId="BodyText2">
    <w:name w:val="Body Text 2"/>
    <w:basedOn w:val="Normal"/>
    <w:link w:val="BodyText2Char"/>
    <w:rsid w:val="00CB03C7"/>
    <w:pPr>
      <w:jc w:val="both"/>
    </w:pPr>
    <w:rPr>
      <w:rFonts w:ascii="Times New Roman" w:hAnsi="Times New Roman" w:cs="Times New Roman"/>
      <w:sz w:val="22"/>
      <w:szCs w:val="22"/>
      <w:lang w:val="en-US"/>
    </w:rPr>
  </w:style>
  <w:style w:type="character" w:customStyle="1" w:styleId="BodyText2Char">
    <w:name w:val="Body Text 2 Char"/>
    <w:basedOn w:val="DefaultParagraphFont"/>
    <w:link w:val="BodyText2"/>
    <w:rsid w:val="00CB03C7"/>
    <w:rPr>
      <w:rFonts w:ascii="Times New Roman" w:eastAsia="Calibri" w:hAnsi="Times New Roman" w:cs="Times New Roman"/>
      <w:lang w:val="en-US"/>
    </w:rPr>
  </w:style>
  <w:style w:type="paragraph" w:styleId="PlainText">
    <w:name w:val="Plain Text"/>
    <w:basedOn w:val="Normal"/>
    <w:link w:val="PlainTextChar"/>
    <w:rsid w:val="00CB03C7"/>
    <w:rPr>
      <w:rFonts w:ascii="Courier New" w:hAnsi="Courier New" w:cs="Courier New"/>
      <w:sz w:val="20"/>
      <w:szCs w:val="20"/>
      <w:lang w:eastAsia="lt-LT"/>
    </w:rPr>
  </w:style>
  <w:style w:type="character" w:customStyle="1" w:styleId="PlainTextChar">
    <w:name w:val="Plain Text Char"/>
    <w:basedOn w:val="DefaultParagraphFont"/>
    <w:link w:val="PlainText"/>
    <w:rsid w:val="00CB03C7"/>
    <w:rPr>
      <w:rFonts w:ascii="Courier New" w:eastAsia="Calibri" w:hAnsi="Courier New" w:cs="Courier New"/>
      <w:sz w:val="20"/>
      <w:szCs w:val="20"/>
      <w:lang w:val="en-GB" w:eastAsia="lt-LT"/>
    </w:rPr>
  </w:style>
  <w:style w:type="paragraph" w:styleId="BodyText3">
    <w:name w:val="Body Text 3"/>
    <w:basedOn w:val="Normal"/>
    <w:link w:val="BodyText3Char"/>
    <w:rsid w:val="00CB03C7"/>
    <w:pPr>
      <w:jc w:val="both"/>
    </w:pPr>
    <w:rPr>
      <w:rFonts w:ascii="Times New Roman" w:hAnsi="Times New Roman" w:cs="Times New Roman"/>
      <w:lang w:val="lt-LT"/>
    </w:rPr>
  </w:style>
  <w:style w:type="character" w:customStyle="1" w:styleId="BodyText3Char">
    <w:name w:val="Body Text 3 Char"/>
    <w:basedOn w:val="DefaultParagraphFont"/>
    <w:link w:val="BodyText3"/>
    <w:rsid w:val="00CB03C7"/>
    <w:rPr>
      <w:rFonts w:ascii="Times New Roman" w:eastAsia="Calibri" w:hAnsi="Times New Roman" w:cs="Times New Roman"/>
      <w:sz w:val="24"/>
      <w:szCs w:val="24"/>
    </w:rPr>
  </w:style>
  <w:style w:type="paragraph" w:styleId="Footer">
    <w:name w:val="footer"/>
    <w:basedOn w:val="Normal"/>
    <w:link w:val="FooterChar"/>
    <w:uiPriority w:val="99"/>
    <w:rsid w:val="00CB03C7"/>
    <w:pPr>
      <w:tabs>
        <w:tab w:val="center" w:pos="4819"/>
        <w:tab w:val="right" w:pos="9638"/>
      </w:tabs>
    </w:pPr>
  </w:style>
  <w:style w:type="character" w:customStyle="1" w:styleId="FooterChar">
    <w:name w:val="Footer Char"/>
    <w:basedOn w:val="DefaultParagraphFont"/>
    <w:link w:val="Footer"/>
    <w:uiPriority w:val="99"/>
    <w:rsid w:val="00CB03C7"/>
    <w:rPr>
      <w:rFonts w:ascii="Eurostile_LT" w:eastAsia="Calibri" w:hAnsi="Eurostile_LT" w:cs="Eurostile_LT"/>
      <w:sz w:val="24"/>
      <w:szCs w:val="24"/>
      <w:lang w:val="en-GB"/>
    </w:rPr>
  </w:style>
  <w:style w:type="character" w:styleId="PageNumber">
    <w:name w:val="page number"/>
    <w:rsid w:val="00CB03C7"/>
    <w:rPr>
      <w:rFonts w:cs="Times New Roman"/>
    </w:rPr>
  </w:style>
  <w:style w:type="paragraph" w:styleId="BalloonText">
    <w:name w:val="Balloon Text"/>
    <w:basedOn w:val="Normal"/>
    <w:link w:val="BalloonTextChar"/>
    <w:rsid w:val="00CB03C7"/>
    <w:rPr>
      <w:rFonts w:ascii="Segoe UI" w:hAnsi="Segoe UI" w:cs="Segoe UI"/>
      <w:sz w:val="18"/>
      <w:szCs w:val="18"/>
    </w:rPr>
  </w:style>
  <w:style w:type="character" w:customStyle="1" w:styleId="BalloonTextChar">
    <w:name w:val="Balloon Text Char"/>
    <w:basedOn w:val="DefaultParagraphFont"/>
    <w:link w:val="BalloonText"/>
    <w:rsid w:val="00CB03C7"/>
    <w:rPr>
      <w:rFonts w:ascii="Segoe UI" w:eastAsia="Calibri" w:hAnsi="Segoe UI" w:cs="Segoe UI"/>
      <w:sz w:val="18"/>
      <w:szCs w:val="18"/>
      <w:lang w:val="en-GB"/>
    </w:rPr>
  </w:style>
  <w:style w:type="character" w:styleId="Hyperlink">
    <w:name w:val="Hyperlink"/>
    <w:uiPriority w:val="99"/>
    <w:rsid w:val="00CB03C7"/>
    <w:rPr>
      <w:color w:val="0563C1"/>
      <w:u w:val="single"/>
    </w:rPr>
  </w:style>
  <w:style w:type="paragraph" w:styleId="Header">
    <w:name w:val="header"/>
    <w:basedOn w:val="Normal"/>
    <w:link w:val="HeaderChar"/>
    <w:uiPriority w:val="99"/>
    <w:rsid w:val="00CB03C7"/>
    <w:pPr>
      <w:tabs>
        <w:tab w:val="center" w:pos="4819"/>
        <w:tab w:val="right" w:pos="9638"/>
      </w:tabs>
    </w:pPr>
  </w:style>
  <w:style w:type="character" w:customStyle="1" w:styleId="HeaderChar">
    <w:name w:val="Header Char"/>
    <w:basedOn w:val="DefaultParagraphFont"/>
    <w:link w:val="Header"/>
    <w:uiPriority w:val="99"/>
    <w:rsid w:val="00CB03C7"/>
    <w:rPr>
      <w:rFonts w:ascii="Eurostile_LT" w:eastAsia="Calibri" w:hAnsi="Eurostile_LT" w:cs="Eurostile_LT"/>
      <w:sz w:val="24"/>
      <w:szCs w:val="24"/>
      <w:lang w:val="en-GB"/>
    </w:rPr>
  </w:style>
  <w:style w:type="paragraph" w:customStyle="1" w:styleId="Default">
    <w:name w:val="Default"/>
    <w:rsid w:val="00CB03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CommentReference">
    <w:name w:val="annotation reference"/>
    <w:uiPriority w:val="99"/>
    <w:unhideWhenUsed/>
    <w:rsid w:val="00CB03C7"/>
    <w:rPr>
      <w:sz w:val="16"/>
      <w:szCs w:val="16"/>
    </w:rPr>
  </w:style>
  <w:style w:type="paragraph" w:styleId="CommentText">
    <w:name w:val="annotation text"/>
    <w:basedOn w:val="Normal"/>
    <w:link w:val="CommentTextChar"/>
    <w:uiPriority w:val="99"/>
    <w:unhideWhenUsed/>
    <w:rsid w:val="00CB03C7"/>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uiPriority w:val="99"/>
    <w:rsid w:val="00CB03C7"/>
    <w:rPr>
      <w:rFonts w:ascii="Times New Roman" w:eastAsia="Times New Roman" w:hAnsi="Times New Roman" w:cs="Times New Roman"/>
      <w:sz w:val="20"/>
      <w:szCs w:val="20"/>
    </w:rPr>
  </w:style>
  <w:style w:type="character" w:styleId="Strong">
    <w:name w:val="Strong"/>
    <w:uiPriority w:val="22"/>
    <w:qFormat/>
    <w:rsid w:val="00CB03C7"/>
    <w:rPr>
      <w:b/>
      <w:bCs/>
    </w:rPr>
  </w:style>
  <w:style w:type="character" w:styleId="UnresolvedMention">
    <w:name w:val="Unresolved Mention"/>
    <w:basedOn w:val="DefaultParagraphFont"/>
    <w:uiPriority w:val="99"/>
    <w:unhideWhenUsed/>
    <w:rsid w:val="00CB03C7"/>
    <w:rPr>
      <w:color w:val="605E5C"/>
      <w:shd w:val="clear" w:color="auto" w:fill="E1DFDD"/>
    </w:rPr>
  </w:style>
  <w:style w:type="paragraph" w:styleId="NormalWeb">
    <w:name w:val="Normal (Web)"/>
    <w:basedOn w:val="Normal"/>
    <w:unhideWhenUsed/>
    <w:rsid w:val="00CB03C7"/>
    <w:pPr>
      <w:spacing w:before="100" w:beforeAutospacing="1" w:after="119"/>
    </w:pPr>
    <w:rPr>
      <w:rFonts w:ascii="Times New Roman" w:eastAsia="Times New Roman" w:hAnsi="Times New Roman" w:cs="Times New Roman"/>
      <w:lang w:val="lt-LT" w:eastAsia="lt-LT"/>
    </w:rPr>
  </w:style>
  <w:style w:type="paragraph" w:customStyle="1" w:styleId="Hyperlink1">
    <w:name w:val="Hyperlink1"/>
    <w:basedOn w:val="Normal"/>
    <w:rsid w:val="00CB03C7"/>
    <w:pPr>
      <w:suppressAutoHyphens/>
      <w:autoSpaceDE w:val="0"/>
      <w:autoSpaceDN w:val="0"/>
      <w:adjustRightInd w:val="0"/>
      <w:spacing w:line="297" w:lineRule="auto"/>
      <w:ind w:firstLine="312"/>
      <w:jc w:val="both"/>
    </w:pPr>
    <w:rPr>
      <w:rFonts w:ascii="Times New Roman" w:eastAsia="Times New Roman" w:hAnsi="Times New Roman" w:cs="Times New Roman"/>
      <w:color w:val="000000"/>
      <w:sz w:val="20"/>
      <w:szCs w:val="20"/>
      <w:lang w:val="lt-LT"/>
    </w:rPr>
  </w:style>
  <w:style w:type="paragraph" w:styleId="CommentSubject">
    <w:name w:val="annotation subject"/>
    <w:basedOn w:val="CommentText"/>
    <w:next w:val="CommentText"/>
    <w:link w:val="CommentSubjectChar"/>
    <w:rsid w:val="00CB03C7"/>
    <w:rPr>
      <w:rFonts w:ascii="Eurostile_LT" w:eastAsia="Calibri" w:hAnsi="Eurostile_LT" w:cs="Eurostile_LT"/>
      <w:b/>
      <w:bCs/>
      <w:lang w:val="en-GB"/>
    </w:rPr>
  </w:style>
  <w:style w:type="character" w:customStyle="1" w:styleId="CommentSubjectChar">
    <w:name w:val="Comment Subject Char"/>
    <w:basedOn w:val="CommentTextChar"/>
    <w:link w:val="CommentSubject"/>
    <w:rsid w:val="00CB03C7"/>
    <w:rPr>
      <w:rFonts w:ascii="Eurostile_LT" w:eastAsia="Calibri" w:hAnsi="Eurostile_LT" w:cs="Eurostile_LT"/>
      <w:b/>
      <w:bCs/>
      <w:sz w:val="20"/>
      <w:szCs w:val="20"/>
      <w:lang w:val="en-GB"/>
    </w:rPr>
  </w:style>
  <w:style w:type="paragraph" w:customStyle="1" w:styleId="Stilius">
    <w:name w:val="Stilius"/>
    <w:rsid w:val="00CB03C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styleId="ListParagraph">
    <w:name w:val="List Paragraph"/>
    <w:aliases w:val="List not in Table"/>
    <w:basedOn w:val="Normal"/>
    <w:link w:val="ListParagraphChar"/>
    <w:uiPriority w:val="34"/>
    <w:qFormat/>
    <w:rsid w:val="00CB03C7"/>
    <w:pPr>
      <w:ind w:left="1296"/>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D1032"/>
    <w:pPr>
      <w:spacing w:after="0" w:line="240" w:lineRule="auto"/>
    </w:pPr>
    <w:rPr>
      <w:rFonts w:ascii="Eurostile_LT" w:eastAsia="Calibri" w:hAnsi="Eurostile_LT" w:cs="Eurostile_LT"/>
      <w:sz w:val="24"/>
      <w:szCs w:val="24"/>
      <w:lang w:val="en-GB"/>
    </w:rPr>
  </w:style>
  <w:style w:type="paragraph" w:customStyle="1" w:styleId="Style8">
    <w:name w:val="Style8"/>
    <w:basedOn w:val="Normal"/>
    <w:uiPriority w:val="99"/>
    <w:rsid w:val="0086428C"/>
    <w:pPr>
      <w:widowControl w:val="0"/>
      <w:autoSpaceDE w:val="0"/>
      <w:autoSpaceDN w:val="0"/>
      <w:adjustRightInd w:val="0"/>
      <w:spacing w:line="264" w:lineRule="exact"/>
      <w:ind w:hanging="566"/>
    </w:pPr>
    <w:rPr>
      <w:rFonts w:ascii="Times New Roman" w:eastAsia="Times New Roman" w:hAnsi="Times New Roman" w:cs="Times New Roman"/>
      <w:lang w:val="lt-LT" w:eastAsia="lt-LT"/>
    </w:rPr>
  </w:style>
  <w:style w:type="character" w:customStyle="1" w:styleId="FontStyle22">
    <w:name w:val="Font Style22"/>
    <w:uiPriority w:val="99"/>
    <w:rsid w:val="0086428C"/>
    <w:rPr>
      <w:rFonts w:ascii="Times New Roman" w:hAnsi="Times New Roman" w:cs="Times New Roman" w:hint="default"/>
      <w:color w:val="000000"/>
      <w:sz w:val="22"/>
      <w:szCs w:val="22"/>
    </w:rPr>
  </w:style>
  <w:style w:type="character" w:customStyle="1" w:styleId="ListParagraphChar">
    <w:name w:val="List Paragraph Char"/>
    <w:aliases w:val="List not in Table Char"/>
    <w:link w:val="ListParagraph"/>
    <w:uiPriority w:val="34"/>
    <w:locked/>
    <w:rsid w:val="00B57B24"/>
    <w:rPr>
      <w:rFonts w:ascii="Eurostile_LT" w:eastAsia="Calibri" w:hAnsi="Eurostile_LT" w:cs="Eurostile_LT"/>
      <w:sz w:val="24"/>
      <w:szCs w:val="24"/>
      <w:lang w:val="en-GB"/>
    </w:rPr>
  </w:style>
  <w:style w:type="character" w:styleId="Mention">
    <w:name w:val="Mention"/>
    <w:basedOn w:val="DefaultParagraphFont"/>
    <w:uiPriority w:val="99"/>
    <w:unhideWhenUsed/>
    <w:rsid w:val="00534B74"/>
    <w:rPr>
      <w:color w:val="2B579A"/>
      <w:shd w:val="clear" w:color="auto" w:fill="E1DFDD"/>
    </w:rPr>
  </w:style>
  <w:style w:type="paragraph" w:customStyle="1" w:styleId="prastasis">
    <w:name w:val="Įprastasis"/>
    <w:rsid w:val="005206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paragraph" w:styleId="FootnoteText">
    <w:name w:val="footnote text"/>
    <w:basedOn w:val="Normal"/>
    <w:link w:val="FootnoteTextChar"/>
    <w:uiPriority w:val="99"/>
    <w:semiHidden/>
    <w:unhideWhenUsed/>
    <w:rsid w:val="00DE675B"/>
    <w:rPr>
      <w:sz w:val="20"/>
      <w:szCs w:val="20"/>
    </w:rPr>
  </w:style>
  <w:style w:type="character" w:customStyle="1" w:styleId="FootnoteTextChar">
    <w:name w:val="Footnote Text Char"/>
    <w:basedOn w:val="DefaultParagraphFont"/>
    <w:link w:val="FootnoteText"/>
    <w:uiPriority w:val="99"/>
    <w:semiHidden/>
    <w:rsid w:val="00DE675B"/>
    <w:rPr>
      <w:rFonts w:ascii="Eurostile_LT" w:eastAsia="Calibri" w:hAnsi="Eurostile_LT" w:cs="Eurostile_LT"/>
      <w:sz w:val="20"/>
      <w:szCs w:val="20"/>
      <w:lang w:val="en-GB"/>
    </w:rPr>
  </w:style>
  <w:style w:type="character" w:styleId="FootnoteReference">
    <w:name w:val="footnote reference"/>
    <w:basedOn w:val="DefaultParagraphFont"/>
    <w:uiPriority w:val="99"/>
    <w:semiHidden/>
    <w:unhideWhenUsed/>
    <w:rsid w:val="00DE675B"/>
    <w:rPr>
      <w:vertAlign w:val="superscript"/>
    </w:rPr>
  </w:style>
  <w:style w:type="paragraph" w:customStyle="1" w:styleId="paragraph">
    <w:name w:val="paragraph"/>
    <w:basedOn w:val="Normal"/>
    <w:rsid w:val="000A2CAE"/>
    <w:pPr>
      <w:spacing w:before="100" w:beforeAutospacing="1" w:after="100" w:afterAutospacing="1"/>
    </w:pPr>
    <w:rPr>
      <w:rFonts w:ascii="Times New Roman" w:eastAsia="Times New Roman" w:hAnsi="Times New Roman" w:cs="Times New Roman"/>
      <w:lang w:val="lt-LT" w:eastAsia="lt-LT"/>
    </w:rPr>
  </w:style>
  <w:style w:type="character" w:customStyle="1" w:styleId="normaltextrun">
    <w:name w:val="normaltextrun"/>
    <w:basedOn w:val="DefaultParagraphFont"/>
    <w:rsid w:val="000A2CAE"/>
  </w:style>
  <w:style w:type="character" w:customStyle="1" w:styleId="eop">
    <w:name w:val="eop"/>
    <w:basedOn w:val="DefaultParagraphFont"/>
    <w:rsid w:val="000A2CAE"/>
  </w:style>
  <w:style w:type="character" w:customStyle="1" w:styleId="tabchar">
    <w:name w:val="tabchar"/>
    <w:basedOn w:val="DefaultParagraphFont"/>
    <w:rsid w:val="000A2CAE"/>
  </w:style>
  <w:style w:type="character" w:styleId="FollowedHyperlink">
    <w:name w:val="FollowedHyperlink"/>
    <w:basedOn w:val="DefaultParagraphFont"/>
    <w:uiPriority w:val="99"/>
    <w:semiHidden/>
    <w:unhideWhenUsed/>
    <w:rsid w:val="00EF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611">
      <w:bodyDiv w:val="1"/>
      <w:marLeft w:val="0"/>
      <w:marRight w:val="0"/>
      <w:marTop w:val="0"/>
      <w:marBottom w:val="0"/>
      <w:divBdr>
        <w:top w:val="none" w:sz="0" w:space="0" w:color="auto"/>
        <w:left w:val="none" w:sz="0" w:space="0" w:color="auto"/>
        <w:bottom w:val="none" w:sz="0" w:space="0" w:color="auto"/>
        <w:right w:val="none" w:sz="0" w:space="0" w:color="auto"/>
      </w:divBdr>
    </w:div>
    <w:div w:id="149559962">
      <w:bodyDiv w:val="1"/>
      <w:marLeft w:val="0"/>
      <w:marRight w:val="0"/>
      <w:marTop w:val="0"/>
      <w:marBottom w:val="0"/>
      <w:divBdr>
        <w:top w:val="none" w:sz="0" w:space="0" w:color="auto"/>
        <w:left w:val="none" w:sz="0" w:space="0" w:color="auto"/>
        <w:bottom w:val="none" w:sz="0" w:space="0" w:color="auto"/>
        <w:right w:val="none" w:sz="0" w:space="0" w:color="auto"/>
      </w:divBdr>
    </w:div>
    <w:div w:id="1006785751">
      <w:bodyDiv w:val="1"/>
      <w:marLeft w:val="0"/>
      <w:marRight w:val="0"/>
      <w:marTop w:val="0"/>
      <w:marBottom w:val="0"/>
      <w:divBdr>
        <w:top w:val="none" w:sz="0" w:space="0" w:color="auto"/>
        <w:left w:val="none" w:sz="0" w:space="0" w:color="auto"/>
        <w:bottom w:val="none" w:sz="0" w:space="0" w:color="auto"/>
        <w:right w:val="none" w:sz="0" w:space="0" w:color="auto"/>
      </w:divBdr>
    </w:div>
    <w:div w:id="1397509251">
      <w:bodyDiv w:val="1"/>
      <w:marLeft w:val="0"/>
      <w:marRight w:val="0"/>
      <w:marTop w:val="0"/>
      <w:marBottom w:val="0"/>
      <w:divBdr>
        <w:top w:val="none" w:sz="0" w:space="0" w:color="auto"/>
        <w:left w:val="none" w:sz="0" w:space="0" w:color="auto"/>
        <w:bottom w:val="none" w:sz="0" w:space="0" w:color="auto"/>
        <w:right w:val="none" w:sz="0" w:space="0" w:color="auto"/>
      </w:divBdr>
    </w:div>
    <w:div w:id="1551264873">
      <w:bodyDiv w:val="1"/>
      <w:marLeft w:val="0"/>
      <w:marRight w:val="0"/>
      <w:marTop w:val="0"/>
      <w:marBottom w:val="0"/>
      <w:divBdr>
        <w:top w:val="none" w:sz="0" w:space="0" w:color="auto"/>
        <w:left w:val="none" w:sz="0" w:space="0" w:color="auto"/>
        <w:bottom w:val="none" w:sz="0" w:space="0" w:color="auto"/>
        <w:right w:val="none" w:sz="0" w:space="0" w:color="auto"/>
      </w:divBdr>
    </w:div>
    <w:div w:id="2014722555">
      <w:bodyDiv w:val="1"/>
      <w:marLeft w:val="0"/>
      <w:marRight w:val="0"/>
      <w:marTop w:val="0"/>
      <w:marBottom w:val="0"/>
      <w:divBdr>
        <w:top w:val="none" w:sz="0" w:space="0" w:color="auto"/>
        <w:left w:val="none" w:sz="0" w:space="0" w:color="auto"/>
        <w:bottom w:val="none" w:sz="0" w:space="0" w:color="auto"/>
        <w:right w:val="none" w:sz="0" w:space="0" w:color="auto"/>
      </w:divBdr>
      <w:divsChild>
        <w:div w:id="82845751">
          <w:marLeft w:val="0"/>
          <w:marRight w:val="0"/>
          <w:marTop w:val="0"/>
          <w:marBottom w:val="0"/>
          <w:divBdr>
            <w:top w:val="none" w:sz="0" w:space="0" w:color="auto"/>
            <w:left w:val="none" w:sz="0" w:space="0" w:color="auto"/>
            <w:bottom w:val="none" w:sz="0" w:space="0" w:color="auto"/>
            <w:right w:val="none" w:sz="0" w:space="0" w:color="auto"/>
          </w:divBdr>
        </w:div>
        <w:div w:id="429742926">
          <w:marLeft w:val="0"/>
          <w:marRight w:val="0"/>
          <w:marTop w:val="0"/>
          <w:marBottom w:val="0"/>
          <w:divBdr>
            <w:top w:val="none" w:sz="0" w:space="0" w:color="auto"/>
            <w:left w:val="none" w:sz="0" w:space="0" w:color="auto"/>
            <w:bottom w:val="none" w:sz="0" w:space="0" w:color="auto"/>
            <w:right w:val="none" w:sz="0" w:space="0" w:color="auto"/>
          </w:divBdr>
        </w:div>
        <w:div w:id="833567998">
          <w:marLeft w:val="0"/>
          <w:marRight w:val="0"/>
          <w:marTop w:val="0"/>
          <w:marBottom w:val="0"/>
          <w:divBdr>
            <w:top w:val="none" w:sz="0" w:space="0" w:color="auto"/>
            <w:left w:val="none" w:sz="0" w:space="0" w:color="auto"/>
            <w:bottom w:val="none" w:sz="0" w:space="0" w:color="auto"/>
            <w:right w:val="none" w:sz="0" w:space="0" w:color="auto"/>
          </w:divBdr>
        </w:div>
        <w:div w:id="1719695877">
          <w:marLeft w:val="0"/>
          <w:marRight w:val="0"/>
          <w:marTop w:val="0"/>
          <w:marBottom w:val="0"/>
          <w:divBdr>
            <w:top w:val="none" w:sz="0" w:space="0" w:color="auto"/>
            <w:left w:val="none" w:sz="0" w:space="0" w:color="auto"/>
            <w:bottom w:val="none" w:sz="0" w:space="0" w:color="auto"/>
            <w:right w:val="none" w:sz="0" w:space="0" w:color="auto"/>
          </w:divBdr>
        </w:div>
        <w:div w:id="1749036258">
          <w:marLeft w:val="0"/>
          <w:marRight w:val="0"/>
          <w:marTop w:val="0"/>
          <w:marBottom w:val="0"/>
          <w:divBdr>
            <w:top w:val="none" w:sz="0" w:space="0" w:color="auto"/>
            <w:left w:val="none" w:sz="0" w:space="0" w:color="auto"/>
            <w:bottom w:val="none" w:sz="0" w:space="0" w:color="auto"/>
            <w:right w:val="none" w:sz="0" w:space="0" w:color="auto"/>
          </w:divBdr>
        </w:div>
      </w:divsChild>
    </w:div>
    <w:div w:id="20168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upe@ignitis.lt" TargetMode="External"/><Relationship Id="rId18" Type="http://schemas.openxmlformats.org/officeDocument/2006/relationships/hyperlink" Target="mailto:ada@ada.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gnitisgrupe.lt" TargetMode="External"/><Relationship Id="rId17" Type="http://schemas.openxmlformats.org/officeDocument/2006/relationships/hyperlink" Target="mailto:dap@ignitis.lt" TargetMode="External"/><Relationship Id="rId2" Type="http://schemas.openxmlformats.org/officeDocument/2006/relationships/customXml" Target="../customXml/item2.xml"/><Relationship Id="rId16" Type="http://schemas.openxmlformats.org/officeDocument/2006/relationships/hyperlink" Target="mailto:grupe@igniti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gnitisgrupe.lt" TargetMode="External"/><Relationship Id="rId5" Type="http://schemas.openxmlformats.org/officeDocument/2006/relationships/numbering" Target="numbering.xml"/><Relationship Id="rId15" Type="http://schemas.openxmlformats.org/officeDocument/2006/relationships/hyperlink" Target="https://www.ignitisgrupe.lt/lt/asmens-duomenu-tvarkyma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upe@ignitis.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ADD4E2F0FB543980F6D8E0476176F" ma:contentTypeVersion="15" ma:contentTypeDescription="Create a new document." ma:contentTypeScope="" ma:versionID="41a4cd384f6837f6db8c52eb3654233a">
  <xsd:schema xmlns:xsd="http://www.w3.org/2001/XMLSchema" xmlns:xs="http://www.w3.org/2001/XMLSchema" xmlns:p="http://schemas.microsoft.com/office/2006/metadata/properties" xmlns:ns2="05069058-2f15-4226-b35c-d35497b8532b" xmlns:ns3="9778beff-e6c3-43df-b469-03568186ae76" targetNamespace="http://schemas.microsoft.com/office/2006/metadata/properties" ma:root="true" ma:fieldsID="ddaa65ad12df4d4dada77c1d8e9c0f9a" ns2:_="" ns3:_="">
    <xsd:import namespace="05069058-2f15-4226-b35c-d35497b8532b"/>
    <xsd:import namespace="9778beff-e6c3-43df-b469-03568186ae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69058-2f15-4226-b35c-d35497b85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8beff-e6c3-43df-b469-03568186ae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83cb74c-d1b6-4259-825f-7a14682613cd}" ma:internalName="TaxCatchAll" ma:showField="CatchAllData" ma:web="9778beff-e6c3-43df-b469-03568186a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778beff-e6c3-43df-b469-03568186ae76" xsi:nil="true"/>
    <lcf76f155ced4ddcb4097134ff3c332f xmlns="05069058-2f15-4226-b35c-d35497b853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26F17-94F1-466B-ACB6-8133E37A0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69058-2f15-4226-b35c-d35497b8532b"/>
    <ds:schemaRef ds:uri="9778beff-e6c3-43df-b469-03568186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1F40C-83D5-4DAC-A9E8-015C33B69ABA}">
  <ds:schemaRefs>
    <ds:schemaRef ds:uri="http://schemas.microsoft.com/sharepoint/v3/contenttype/forms"/>
  </ds:schemaRefs>
</ds:datastoreItem>
</file>

<file path=customXml/itemProps3.xml><?xml version="1.0" encoding="utf-8"?>
<ds:datastoreItem xmlns:ds="http://schemas.openxmlformats.org/officeDocument/2006/customXml" ds:itemID="{C5EBF03A-2D00-4D37-9004-0F52A13CADDB}">
  <ds:schemaRefs>
    <ds:schemaRef ds:uri="http://schemas.openxmlformats.org/officeDocument/2006/bibliography"/>
  </ds:schemaRefs>
</ds:datastoreItem>
</file>

<file path=customXml/itemProps4.xml><?xml version="1.0" encoding="utf-8"?>
<ds:datastoreItem xmlns:ds="http://schemas.openxmlformats.org/officeDocument/2006/customXml" ds:itemID="{E1083041-4AEF-4546-BCE0-DC91D32CBBD1}">
  <ds:schemaRefs>
    <ds:schemaRef ds:uri="http://schemas.microsoft.com/office/2006/metadata/properties"/>
    <ds:schemaRef ds:uri="http://schemas.microsoft.com/office/infopath/2007/PartnerControls"/>
    <ds:schemaRef ds:uri="9d2387c0-5fc7-4abb-89fe-1836f1ce081e"/>
    <ds:schemaRef ds:uri="38bb8c36-7c03-48a3-969f-967acf56083b"/>
    <ds:schemaRef ds:uri="9778beff-e6c3-43df-b469-03568186ae76"/>
    <ds:schemaRef ds:uri="05069058-2f15-4226-b35c-d35497b8532b"/>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15992</Words>
  <Characters>9116</Characters>
  <Application>Microsoft Office Word</Application>
  <DocSecurity>0</DocSecurity>
  <Lines>75</Lines>
  <Paragraphs>50</Paragraphs>
  <ScaleCrop>false</ScaleCrop>
  <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Deimantė Guobytė</cp:lastModifiedBy>
  <cp:revision>94</cp:revision>
  <cp:lastPrinted>2021-03-03T11:06:00Z</cp:lastPrinted>
  <dcterms:created xsi:type="dcterms:W3CDTF">2023-02-03T21:20:00Z</dcterms:created>
  <dcterms:modified xsi:type="dcterms:W3CDTF">2024-01-31T13:49:00Z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0x01010003AADD4E2F0FB543980F6D8E0476176F</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Simona.Augenaite@ignitis.lt</vt:lpwstr>
  </property>
  <property fmtid="{D5CDD505-2E9C-101B-9397-08002B2CF9AE}" pid="6" name="MSIP_Label_320c693d-44b7-4e16-b3dd-4fcd87401cf5_SetDate">
    <vt:lpwstr>2021-02-04T11:31:00.7932823Z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ced333a8-1206-4749-a787-2b28d78f8d42</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2022-03-07T13:14:07Z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ced333a8-1206-4749-a787-2b28d78f8d42</vt:lpwstr>
  </property>
  <property fmtid="{D5CDD505-2E9C-101B-9397-08002B2CF9AE}" pid="17" name="MSIP_Label_190751af-2442-49a7-b7b9-9f0bcce858c9_ContentBits">
    <vt:lpwstr>0</vt:lpwstr>
  </property>
  <property fmtid="{D5CDD505-2E9C-101B-9397-08002B2CF9AE}" pid="18" name="MediaServiceImageTags">
    <vt:lpwstr/>
  </property>
</Properties>
</file>